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7C" w:rsidRPr="004428A1" w:rsidRDefault="00AF007C" w:rsidP="00AF007C">
      <w:pPr>
        <w:spacing w:after="0"/>
        <w:ind w:firstLine="6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8A1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РОССИЙСКАЯ ФЕДЕРАЦИЯ</w:t>
      </w:r>
    </w:p>
    <w:p w:rsidR="00AF007C" w:rsidRPr="004428A1" w:rsidRDefault="00AF007C" w:rsidP="00AF007C">
      <w:pPr>
        <w:spacing w:after="0"/>
        <w:ind w:firstLine="6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8A1">
        <w:rPr>
          <w:rFonts w:ascii="Times New Roman" w:eastAsia="Calibri" w:hAnsi="Times New Roman" w:cs="Times New Roman"/>
          <w:sz w:val="28"/>
          <w:szCs w:val="28"/>
          <w:lang w:eastAsia="en-US"/>
        </w:rPr>
        <w:t>ТОПОЛИНСКИЙ СЕЛЬСКИЙ СОВЕТ ДЕПУТАТОВ</w:t>
      </w:r>
    </w:p>
    <w:p w:rsidR="00AF007C" w:rsidRPr="004428A1" w:rsidRDefault="00AF007C" w:rsidP="00AF007C">
      <w:pPr>
        <w:spacing w:after="0"/>
        <w:ind w:firstLine="6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8A1">
        <w:rPr>
          <w:rFonts w:ascii="Times New Roman" w:eastAsia="Calibri" w:hAnsi="Times New Roman" w:cs="Times New Roman"/>
          <w:sz w:val="28"/>
          <w:szCs w:val="28"/>
          <w:lang w:eastAsia="en-US"/>
        </w:rPr>
        <w:t>ХАБАРСКОГО РАЙОНА АЛТАЙСКОГО КРАЯ</w:t>
      </w:r>
    </w:p>
    <w:p w:rsidR="00AF007C" w:rsidRPr="004428A1" w:rsidRDefault="00AF007C" w:rsidP="00AF007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007C" w:rsidRPr="004428A1" w:rsidRDefault="00AF007C" w:rsidP="00AF007C">
      <w:pPr>
        <w:spacing w:after="0"/>
        <w:ind w:firstLine="6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8A1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AF007C" w:rsidRPr="004428A1" w:rsidRDefault="00AF007C" w:rsidP="00AF007C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007C" w:rsidRPr="004428A1" w:rsidRDefault="00575B96" w:rsidP="00AF00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</w:t>
      </w:r>
      <w:r w:rsidR="00AF007C" w:rsidRPr="004428A1">
        <w:rPr>
          <w:rFonts w:ascii="Times New Roman" w:hAnsi="Times New Roman" w:cs="Times New Roman"/>
          <w:sz w:val="28"/>
          <w:szCs w:val="28"/>
        </w:rPr>
        <w:t xml:space="preserve">2020  </w:t>
      </w:r>
      <w:r>
        <w:rPr>
          <w:rFonts w:ascii="Times New Roman" w:eastAsia="Times New Roman" w:hAnsi="Times New Roman" w:cs="Times New Roman"/>
          <w:sz w:val="28"/>
          <w:szCs w:val="28"/>
        </w:rPr>
        <w:t>№39</w:t>
      </w:r>
      <w:r w:rsidR="00AF007C" w:rsidRPr="0044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с. Топольное</w:t>
      </w:r>
    </w:p>
    <w:p w:rsidR="00AF007C" w:rsidRPr="004428A1" w:rsidRDefault="00AF007C" w:rsidP="00AF007C">
      <w:pPr>
        <w:shd w:val="clear" w:color="auto" w:fill="FFFFFF"/>
        <w:tabs>
          <w:tab w:val="left" w:pos="4162"/>
          <w:tab w:val="left" w:pos="85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007C" w:rsidRPr="004428A1" w:rsidRDefault="00AF007C" w:rsidP="00AF007C">
      <w:pPr>
        <w:shd w:val="clear" w:color="auto" w:fill="FFFFFF"/>
        <w:tabs>
          <w:tab w:val="left" w:pos="1930"/>
          <w:tab w:val="left" w:pos="441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28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28A1" w:rsidRPr="004428A1">
        <w:rPr>
          <w:rFonts w:ascii="Times New Roman" w:eastAsia="Times New Roman" w:hAnsi="Times New Roman" w:cs="Times New Roman"/>
          <w:sz w:val="28"/>
          <w:szCs w:val="28"/>
        </w:rPr>
        <w:t>б утверждении  дополнительных оснований</w:t>
      </w:r>
      <w:r w:rsidRPr="004428A1">
        <w:rPr>
          <w:rFonts w:ascii="Times New Roman" w:eastAsia="Times New Roman" w:hAnsi="Times New Roman" w:cs="Times New Roman"/>
          <w:sz w:val="28"/>
          <w:szCs w:val="28"/>
        </w:rPr>
        <w:br/>
        <w:t xml:space="preserve">признания </w:t>
      </w:r>
      <w:proofErr w:type="gramStart"/>
      <w:r w:rsidRPr="004428A1">
        <w:rPr>
          <w:rFonts w:ascii="Times New Roman" w:eastAsia="Times New Roman" w:hAnsi="Times New Roman" w:cs="Times New Roman"/>
          <w:sz w:val="28"/>
          <w:szCs w:val="28"/>
        </w:rPr>
        <w:t>безнадёжными</w:t>
      </w:r>
      <w:proofErr w:type="gramEnd"/>
      <w:r w:rsidRPr="004428A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</w:p>
    <w:p w:rsidR="00AF007C" w:rsidRPr="004428A1" w:rsidRDefault="00AF007C" w:rsidP="00AF007C">
      <w:pPr>
        <w:shd w:val="clear" w:color="auto" w:fill="FFFFFF"/>
        <w:tabs>
          <w:tab w:val="left" w:pos="1930"/>
          <w:tab w:val="left" w:pos="44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8A1">
        <w:rPr>
          <w:rFonts w:ascii="Times New Roman" w:eastAsia="Times New Roman" w:hAnsi="Times New Roman" w:cs="Times New Roman"/>
          <w:sz w:val="28"/>
          <w:szCs w:val="28"/>
        </w:rPr>
        <w:t xml:space="preserve"> взысканию недоимки,</w:t>
      </w:r>
    </w:p>
    <w:p w:rsidR="00AF007C" w:rsidRPr="004428A1" w:rsidRDefault="00AF007C" w:rsidP="00AF00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28A1">
        <w:rPr>
          <w:rFonts w:ascii="Times New Roman" w:eastAsia="Times New Roman" w:hAnsi="Times New Roman" w:cs="Times New Roman"/>
          <w:sz w:val="28"/>
          <w:szCs w:val="28"/>
        </w:rPr>
        <w:t>задолженности по пеням и</w:t>
      </w:r>
    </w:p>
    <w:p w:rsidR="00AF007C" w:rsidRPr="004428A1" w:rsidRDefault="00AF007C" w:rsidP="00AF00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8A1">
        <w:rPr>
          <w:rFonts w:ascii="Times New Roman" w:eastAsia="Times New Roman" w:hAnsi="Times New Roman" w:cs="Times New Roman"/>
          <w:sz w:val="28"/>
          <w:szCs w:val="28"/>
        </w:rPr>
        <w:t xml:space="preserve"> штрафам по местным налогам</w:t>
      </w:r>
    </w:p>
    <w:p w:rsidR="004428A1" w:rsidRPr="004428A1" w:rsidRDefault="004428A1" w:rsidP="004428A1">
      <w:pPr>
        <w:ind w:right="4855"/>
        <w:jc w:val="both"/>
        <w:rPr>
          <w:rFonts w:ascii="Times New Roman" w:hAnsi="Times New Roman" w:cs="Times New Roman"/>
          <w:sz w:val="28"/>
          <w:szCs w:val="28"/>
        </w:rPr>
      </w:pPr>
    </w:p>
    <w:p w:rsidR="004428A1" w:rsidRPr="004428A1" w:rsidRDefault="004428A1" w:rsidP="00442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8A1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и Бюджетным кодексом Российской Федерации</w:t>
      </w:r>
      <w:r w:rsidRPr="004428A1">
        <w:rPr>
          <w:rFonts w:ascii="Times New Roman" w:hAnsi="Times New Roman" w:cs="Times New Roman"/>
        </w:rPr>
        <w:t xml:space="preserve">, </w:t>
      </w:r>
      <w:r w:rsidRPr="004428A1"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№263-ФЗ «О внесении изменений в части первую и вторую Налогового кодекса Российской Федерации», руководствуясь Уставом муниципального образования </w:t>
      </w:r>
      <w:proofErr w:type="spellStart"/>
      <w:r w:rsidRPr="004428A1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4428A1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</w:t>
      </w:r>
      <w:proofErr w:type="spellStart"/>
      <w:r w:rsidRPr="004428A1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4428A1">
        <w:rPr>
          <w:rFonts w:ascii="Times New Roman" w:hAnsi="Times New Roman" w:cs="Times New Roman"/>
          <w:sz w:val="28"/>
          <w:szCs w:val="28"/>
        </w:rPr>
        <w:t xml:space="preserve"> сельский Совет депутатов Хабарского района Алтайского края</w:t>
      </w:r>
    </w:p>
    <w:p w:rsidR="004428A1" w:rsidRPr="004428A1" w:rsidRDefault="004428A1" w:rsidP="004428A1">
      <w:pPr>
        <w:widowControl w:val="0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428A1">
        <w:rPr>
          <w:rFonts w:ascii="Times New Roman" w:hAnsi="Times New Roman" w:cs="Times New Roman"/>
          <w:sz w:val="27"/>
          <w:szCs w:val="27"/>
        </w:rPr>
        <w:t>РЕШИЛ:</w:t>
      </w:r>
    </w:p>
    <w:p w:rsidR="00A927A6" w:rsidRPr="00A927A6" w:rsidRDefault="00A927A6" w:rsidP="00A927A6">
      <w:pPr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 xml:space="preserve">1. Установить дополнительные основания признания безнадежными к взысканию задолженности в части сумм местных налогов: 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 xml:space="preserve">1.1.задолженность образовалась более трех лет назад при отсутствии имущества, на которое может быть обращено взыскание; 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>1.2. задолженность физических лиц при отсутствии данных их места регистрации и наличии отказа суда в принятии заявления о взыскании по статье 48 Налогового кодекса Российской Федерации;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 xml:space="preserve">1.3.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</w:t>
      </w:r>
      <w:proofErr w:type="gramStart"/>
      <w:r w:rsidRPr="00A927A6">
        <w:rPr>
          <w:rFonts w:ascii="Times New Roman" w:hAnsi="Times New Roman" w:cs="Times New Roman"/>
          <w:sz w:val="28"/>
        </w:rPr>
        <w:t>судом</w:t>
      </w:r>
      <w:proofErr w:type="gramEnd"/>
      <w:r w:rsidRPr="00A927A6">
        <w:rPr>
          <w:rFonts w:ascii="Times New Roman" w:hAnsi="Times New Roman" w:cs="Times New Roman"/>
          <w:sz w:val="28"/>
        </w:rPr>
        <w:t xml:space="preserve"> умершим в порядке, установленном гражданским процессуальным законодательством Российской Федерации;</w:t>
      </w:r>
    </w:p>
    <w:p w:rsidR="00A927A6" w:rsidRDefault="00A927A6" w:rsidP="00A927A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A927A6">
        <w:rPr>
          <w:rFonts w:ascii="Times New Roman" w:hAnsi="Times New Roman" w:cs="Times New Roman"/>
          <w:sz w:val="28"/>
        </w:rPr>
        <w:t xml:space="preserve">1.4. суммы местных налогов за пределами 3-х летнего срока давности, </w:t>
      </w:r>
    </w:p>
    <w:p w:rsidR="00A927A6" w:rsidRDefault="00A927A6" w:rsidP="00A927A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A927A6">
        <w:rPr>
          <w:rFonts w:ascii="Times New Roman" w:hAnsi="Times New Roman" w:cs="Times New Roman"/>
          <w:sz w:val="28"/>
        </w:rPr>
        <w:t xml:space="preserve">не обеспеченные мерами взыскания, при наличии судебного акта </w:t>
      </w:r>
      <w:proofErr w:type="gramStart"/>
      <w:r w:rsidRPr="00A927A6">
        <w:rPr>
          <w:rFonts w:ascii="Times New Roman" w:hAnsi="Times New Roman" w:cs="Times New Roman"/>
          <w:sz w:val="28"/>
        </w:rPr>
        <w:t>об</w:t>
      </w:r>
      <w:proofErr w:type="gramEnd"/>
      <w:r w:rsidRPr="00A927A6">
        <w:rPr>
          <w:rFonts w:ascii="Times New Roman" w:hAnsi="Times New Roman" w:cs="Times New Roman"/>
          <w:sz w:val="28"/>
        </w:rPr>
        <w:t xml:space="preserve"> </w:t>
      </w:r>
    </w:p>
    <w:p w:rsidR="00A927A6" w:rsidRPr="00A927A6" w:rsidRDefault="00A927A6" w:rsidP="00A927A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A927A6">
        <w:rPr>
          <w:rFonts w:ascii="Times New Roman" w:hAnsi="Times New Roman" w:cs="Times New Roman"/>
          <w:sz w:val="28"/>
        </w:rPr>
        <w:t>отказе</w:t>
      </w:r>
      <w:proofErr w:type="gramEnd"/>
      <w:r w:rsidRPr="00A927A6">
        <w:rPr>
          <w:rFonts w:ascii="Times New Roman" w:hAnsi="Times New Roman" w:cs="Times New Roman"/>
          <w:sz w:val="28"/>
        </w:rPr>
        <w:t xml:space="preserve"> в восстановлении срока;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>1.5.задолженность в части сумм местных налогов умершего физического лица, если в течение трех лет с момента открытия наследства отсутствуют сведения о лицах, принимающих наследство;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lastRenderedPageBreak/>
        <w:t>1.6. задолженность в части сумм по местным налогам до 200 рублей, числящаяся по состоянию на 01 января текущего финансового года, при отсутствии задолженности по налогу;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>1.7. незначительные суммы местных налогов (до 1 000 рублей), образовавшиеся свыше 3-х лет назад при отсутствии задолженности по налогу;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 xml:space="preserve">1.8. задолженность в части сумм по местным налогам физических лиц, с </w:t>
      </w:r>
      <w:proofErr w:type="gramStart"/>
      <w:r w:rsidRPr="00A927A6">
        <w:rPr>
          <w:rFonts w:ascii="Times New Roman" w:hAnsi="Times New Roman" w:cs="Times New Roman"/>
          <w:sz w:val="28"/>
        </w:rPr>
        <w:t>даты</w:t>
      </w:r>
      <w:proofErr w:type="gramEnd"/>
      <w:r w:rsidRPr="00A927A6">
        <w:rPr>
          <w:rFonts w:ascii="Times New Roman" w:hAnsi="Times New Roman" w:cs="Times New Roman"/>
          <w:sz w:val="28"/>
        </w:rPr>
        <w:t xml:space="preserve"> образования которой прошло более 5-ти лет.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>1.9. наличие у физического лица задолженности в части сумм по местным налогам, срок взыскания которых в судебном порядке истек;</w:t>
      </w:r>
    </w:p>
    <w:p w:rsid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  <w:r w:rsidRPr="00A927A6">
        <w:rPr>
          <w:rFonts w:ascii="Times New Roman" w:hAnsi="Times New Roman" w:cs="Times New Roman"/>
          <w:sz w:val="28"/>
        </w:rPr>
        <w:t xml:space="preserve">1.10. наличие у физического лица задолженности в части сумм по местным налогам, принудительное взыскание которых по исполнительным листам невозможно по основаниям, предусмотренным </w:t>
      </w:r>
      <w:hyperlink r:id="rId5" w:history="1">
        <w:r w:rsidRPr="00A927A6">
          <w:rPr>
            <w:rFonts w:ascii="Times New Roman" w:hAnsi="Times New Roman" w:cs="Times New Roman"/>
            <w:color w:val="000000"/>
            <w:sz w:val="28"/>
          </w:rPr>
          <w:t>пунктами 3</w:t>
        </w:r>
      </w:hyperlink>
      <w:r w:rsidRPr="00A927A6">
        <w:rPr>
          <w:rFonts w:ascii="Times New Roman" w:hAnsi="Times New Roman" w:cs="Times New Roman"/>
          <w:sz w:val="28"/>
        </w:rPr>
        <w:t xml:space="preserve"> и </w:t>
      </w:r>
      <w:hyperlink r:id="rId6" w:history="1">
        <w:r w:rsidRPr="00A927A6">
          <w:rPr>
            <w:rFonts w:ascii="Times New Roman" w:hAnsi="Times New Roman" w:cs="Times New Roman"/>
            <w:color w:val="000000"/>
            <w:sz w:val="28"/>
          </w:rPr>
          <w:t>4 части 1 статьи 46</w:t>
        </w:r>
      </w:hyperlink>
      <w:r w:rsidRPr="00A927A6">
        <w:rPr>
          <w:rFonts w:ascii="Times New Roman" w:hAnsi="Times New Roman" w:cs="Times New Roman"/>
          <w:sz w:val="28"/>
        </w:rPr>
        <w:t xml:space="preserve"> Федерального закона от 2 октября 2007 года N 229-ФЗ "Об исполнительном производстве».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927A6" w:rsidRPr="00A927A6" w:rsidRDefault="00A927A6" w:rsidP="00A92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27A6">
        <w:rPr>
          <w:rFonts w:ascii="Times New Roman" w:hAnsi="Times New Roman" w:cs="Times New Roman"/>
          <w:sz w:val="28"/>
          <w:szCs w:val="28"/>
        </w:rPr>
        <w:t xml:space="preserve"> Решение о признании безнадежной к взысканию задолженности в части сумм местных налогов по дополнительным основаниям принимается на основании следующих документов:</w:t>
      </w:r>
    </w:p>
    <w:p w:rsidR="00A927A6" w:rsidRDefault="00A927A6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927A6">
        <w:rPr>
          <w:rFonts w:ascii="Times New Roman" w:hAnsi="Times New Roman" w:cs="Times New Roman"/>
          <w:sz w:val="28"/>
          <w:szCs w:val="28"/>
        </w:rPr>
        <w:t xml:space="preserve">1.1. справка налогового органа по месту учета организации (жительства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27A6" w:rsidRDefault="00A927A6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27A6">
        <w:rPr>
          <w:rFonts w:ascii="Times New Roman" w:hAnsi="Times New Roman" w:cs="Times New Roman"/>
          <w:sz w:val="28"/>
          <w:szCs w:val="28"/>
        </w:rPr>
        <w:t xml:space="preserve">физического лица) о суммах взыскания задолженности в части сумм </w:t>
      </w:r>
    </w:p>
    <w:p w:rsidR="00A927A6" w:rsidRDefault="00A927A6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27A6">
        <w:rPr>
          <w:rFonts w:ascii="Times New Roman" w:hAnsi="Times New Roman" w:cs="Times New Roman"/>
          <w:sz w:val="28"/>
          <w:szCs w:val="28"/>
        </w:rPr>
        <w:t>местных налогов с указанием даты возникновения их;</w:t>
      </w:r>
    </w:p>
    <w:p w:rsidR="00A927A6" w:rsidRDefault="00A927A6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27A6">
        <w:rPr>
          <w:rFonts w:ascii="Times New Roman" w:hAnsi="Times New Roman" w:cs="Times New Roman"/>
          <w:sz w:val="28"/>
          <w:szCs w:val="28"/>
        </w:rPr>
        <w:t>1.2. при наличии осн</w:t>
      </w:r>
      <w:r w:rsidR="00E97672">
        <w:rPr>
          <w:rFonts w:ascii="Times New Roman" w:hAnsi="Times New Roman" w:cs="Times New Roman"/>
          <w:sz w:val="28"/>
          <w:szCs w:val="28"/>
        </w:rPr>
        <w:t xml:space="preserve">ования, предусмотренного </w:t>
      </w:r>
      <w:proofErr w:type="spellStart"/>
      <w:r w:rsidR="00E9767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97672">
        <w:rPr>
          <w:rFonts w:ascii="Times New Roman" w:hAnsi="Times New Roman" w:cs="Times New Roman"/>
          <w:sz w:val="28"/>
          <w:szCs w:val="28"/>
        </w:rPr>
        <w:t>.</w:t>
      </w:r>
      <w:r w:rsidRPr="00A927A6">
        <w:rPr>
          <w:rFonts w:ascii="Times New Roman" w:hAnsi="Times New Roman" w:cs="Times New Roman"/>
          <w:sz w:val="28"/>
          <w:szCs w:val="28"/>
        </w:rPr>
        <w:t xml:space="preserve"> 1.1</w:t>
      </w:r>
      <w:r w:rsidR="00E9767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A6" w:rsidRPr="00A927A6" w:rsidRDefault="00A927A6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672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A927A6">
        <w:rPr>
          <w:rFonts w:ascii="Times New Roman" w:hAnsi="Times New Roman" w:cs="Times New Roman"/>
          <w:sz w:val="28"/>
          <w:szCs w:val="28"/>
        </w:rPr>
        <w:t>:</w:t>
      </w:r>
    </w:p>
    <w:p w:rsidR="00A927A6" w:rsidRPr="00A927A6" w:rsidRDefault="00A927A6" w:rsidP="00A9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7A6">
        <w:rPr>
          <w:rFonts w:ascii="Times New Roman" w:hAnsi="Times New Roman" w:cs="Times New Roman"/>
          <w:sz w:val="28"/>
          <w:szCs w:val="28"/>
        </w:rPr>
        <w:t>- копия постановления судебного пристава-исполнителя об окончании исполнительного производства в связи с отсутствием имущества, на которое может быть обращено взыскание;</w:t>
      </w:r>
    </w:p>
    <w:p w:rsidR="00E97672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1.3. при наличии основания,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 1.2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Pr="00A927A6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настоящего решения</w:t>
      </w:r>
      <w:r w:rsidRPr="00A927A6">
        <w:rPr>
          <w:rFonts w:ascii="Times New Roman" w:hAnsi="Times New Roman" w:cs="Times New Roman"/>
          <w:sz w:val="28"/>
          <w:szCs w:val="28"/>
        </w:rPr>
        <w:t>: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материалы по розыску налогоплательщиков, направленные в органы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внутренних дел и службе судебных приставов и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возвращенные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ими с </w:t>
      </w:r>
    </w:p>
    <w:p w:rsidR="00A927A6" w:rsidRPr="00A927A6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>подробными сведениями о проведенных розыскных мероприятиях;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672">
        <w:rPr>
          <w:rFonts w:ascii="Times New Roman" w:hAnsi="Times New Roman" w:cs="Times New Roman"/>
          <w:sz w:val="28"/>
          <w:szCs w:val="28"/>
        </w:rPr>
        <w:t>-</w:t>
      </w:r>
      <w:r w:rsidR="00A927A6" w:rsidRPr="00E97672">
        <w:rPr>
          <w:rFonts w:ascii="Times New Roman" w:hAnsi="Times New Roman" w:cs="Times New Roman"/>
          <w:sz w:val="28"/>
          <w:szCs w:val="28"/>
        </w:rPr>
        <w:t xml:space="preserve">определение суда об отказе в принятии заявления о взыскании </w:t>
      </w:r>
    </w:p>
    <w:p w:rsidR="00A927A6" w:rsidRP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7A6" w:rsidRPr="00E9767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E97672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1.4. при наличии основания,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1.3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Pr="00A927A6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настоящего решения</w:t>
      </w:r>
      <w:r w:rsidRPr="00A927A6">
        <w:rPr>
          <w:rFonts w:ascii="Times New Roman" w:hAnsi="Times New Roman" w:cs="Times New Roman"/>
          <w:sz w:val="28"/>
          <w:szCs w:val="28"/>
        </w:rPr>
        <w:t>:</w:t>
      </w:r>
    </w:p>
    <w:p w:rsidR="00E97672" w:rsidRDefault="00E97672" w:rsidP="00E976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сведения об отсутствии выданных свидетельств о праве на наследство </w:t>
      </w:r>
    </w:p>
    <w:p w:rsidR="00A927A6" w:rsidRPr="00A927A6" w:rsidRDefault="00E97672" w:rsidP="00E976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7A6" w:rsidRPr="00A927A6">
        <w:rPr>
          <w:rFonts w:ascii="Times New Roman" w:hAnsi="Times New Roman" w:cs="Times New Roman"/>
          <w:sz w:val="28"/>
          <w:szCs w:val="28"/>
        </w:rPr>
        <w:t>умершего физического лица;</w:t>
      </w:r>
    </w:p>
    <w:p w:rsidR="00A927A6" w:rsidRDefault="00E97672" w:rsidP="00A927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сведений о факте смерти физического лица, полученных от органов </w:t>
      </w:r>
      <w:r w:rsid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A6" w:rsidRDefault="00E97672" w:rsidP="00A927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A6">
        <w:rPr>
          <w:rFonts w:ascii="Times New Roman" w:hAnsi="Times New Roman" w:cs="Times New Roman"/>
          <w:sz w:val="28"/>
          <w:szCs w:val="28"/>
        </w:rPr>
        <w:t xml:space="preserve">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состояния, или копии судебного решения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</w:t>
      </w:r>
      <w:r w:rsid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A6" w:rsidRPr="00A927A6" w:rsidRDefault="00E97672" w:rsidP="00A927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физического лица умершим;</w:t>
      </w:r>
    </w:p>
    <w:p w:rsidR="00E97672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1.5. при наличии основания,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1.4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Pr="00A927A6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настоящего решения</w:t>
      </w:r>
      <w:r w:rsidRPr="00A927A6">
        <w:rPr>
          <w:rFonts w:ascii="Times New Roman" w:hAnsi="Times New Roman" w:cs="Times New Roman"/>
          <w:sz w:val="28"/>
          <w:szCs w:val="28"/>
        </w:rPr>
        <w:t>: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акта суда, содержащего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мотивировочной или резолютивной части положение, в соответствии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налоговый орган утрачивает возможность взыскания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задолженности в части сумм местных налогов в связи с истечением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установленного срока их взыскания, в том числе копия определения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отказе в восстановлении пропущенного срока подачи заявления в суд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72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927A6" w:rsidRPr="00A927A6">
        <w:rPr>
          <w:rFonts w:ascii="Times New Roman" w:hAnsi="Times New Roman" w:cs="Times New Roman"/>
          <w:sz w:val="28"/>
          <w:szCs w:val="28"/>
        </w:rPr>
        <w:t>взыскании</w:t>
      </w:r>
      <w:proofErr w:type="gramEnd"/>
      <w:r w:rsidR="00A927A6" w:rsidRPr="00A927A6">
        <w:rPr>
          <w:rFonts w:ascii="Times New Roman" w:hAnsi="Times New Roman" w:cs="Times New Roman"/>
          <w:sz w:val="28"/>
          <w:szCs w:val="28"/>
        </w:rPr>
        <w:t xml:space="preserve"> задолженности в части сумм местных налогов, заверенные </w:t>
      </w:r>
    </w:p>
    <w:p w:rsidR="00A927A6" w:rsidRPr="00A927A6" w:rsidRDefault="00E97672" w:rsidP="00E9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7A6" w:rsidRPr="00A927A6">
        <w:rPr>
          <w:rFonts w:ascii="Times New Roman" w:hAnsi="Times New Roman" w:cs="Times New Roman"/>
          <w:sz w:val="28"/>
          <w:szCs w:val="28"/>
        </w:rPr>
        <w:t>гербовой печатью соответствующего суда;</w:t>
      </w:r>
    </w:p>
    <w:p w:rsidR="00E97672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1.6. при наличии основания,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1.5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</w:t>
      </w:r>
      <w:r w:rsidRPr="00A9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7672" w:rsidRPr="00A927A6" w:rsidRDefault="00E97672" w:rsidP="00E976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настоящего решения</w:t>
      </w:r>
      <w:r w:rsidRPr="00A927A6">
        <w:rPr>
          <w:rFonts w:ascii="Times New Roman" w:hAnsi="Times New Roman" w:cs="Times New Roman"/>
          <w:sz w:val="28"/>
          <w:szCs w:val="28"/>
        </w:rPr>
        <w:t>:</w:t>
      </w:r>
    </w:p>
    <w:p w:rsidR="00E97672" w:rsidRDefault="00E97672" w:rsidP="00E976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A927A6" w:rsidRPr="00A927A6">
        <w:rPr>
          <w:rFonts w:ascii="Times New Roman" w:hAnsi="Times New Roman" w:cs="Times New Roman"/>
          <w:sz w:val="28"/>
          <w:szCs w:val="28"/>
        </w:rPr>
        <w:t xml:space="preserve">сведения об отсутствии выданных свидетельств о праве на наследство </w:t>
      </w:r>
    </w:p>
    <w:p w:rsidR="00A927A6" w:rsidRDefault="00E97672" w:rsidP="00E976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7A6" w:rsidRPr="00A927A6">
        <w:rPr>
          <w:rFonts w:ascii="Times New Roman" w:hAnsi="Times New Roman" w:cs="Times New Roman"/>
          <w:sz w:val="28"/>
          <w:szCs w:val="28"/>
        </w:rPr>
        <w:t>умершего физического лица.</w:t>
      </w:r>
    </w:p>
    <w:p w:rsidR="00E97672" w:rsidRPr="00A927A6" w:rsidRDefault="00E97672" w:rsidP="00E976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976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3.</w:t>
      </w:r>
      <w:r w:rsidR="004428A1" w:rsidRPr="004428A1">
        <w:rPr>
          <w:rFonts w:ascii="Times New Roman" w:hAnsi="Times New Roman" w:cs="Times New Roman"/>
          <w:sz w:val="28"/>
          <w:szCs w:val="27"/>
        </w:rPr>
        <w:t xml:space="preserve">Решение сельского Совета депутатов от </w:t>
      </w:r>
      <w:r w:rsidR="004428A1" w:rsidRPr="004428A1">
        <w:rPr>
          <w:rFonts w:ascii="Times New Roman" w:hAnsi="Times New Roman" w:cs="Times New Roman"/>
          <w:sz w:val="28"/>
        </w:rPr>
        <w:t>03.04.2020 №87</w:t>
      </w:r>
      <w:r w:rsidR="004428A1" w:rsidRPr="004428A1">
        <w:rPr>
          <w:rFonts w:ascii="Times New Roman" w:hAnsi="Times New Roman" w:cs="Times New Roman"/>
          <w:sz w:val="28"/>
          <w:szCs w:val="28"/>
        </w:rPr>
        <w:t xml:space="preserve"> </w:t>
      </w:r>
      <w:r w:rsidR="004428A1" w:rsidRPr="004428A1">
        <w:rPr>
          <w:rFonts w:ascii="Times New Roman" w:hAnsi="Times New Roman" w:cs="Times New Roman"/>
          <w:sz w:val="28"/>
          <w:szCs w:val="27"/>
        </w:rPr>
        <w:t>«</w:t>
      </w:r>
      <w:r w:rsidR="004428A1" w:rsidRPr="004428A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8A1" w:rsidRPr="004428A1">
        <w:rPr>
          <w:rFonts w:ascii="Times New Roman" w:hAnsi="Times New Roman" w:cs="Times New Roman"/>
          <w:sz w:val="28"/>
          <w:szCs w:val="28"/>
        </w:rPr>
        <w:t xml:space="preserve">дополнительных основаниях признания </w:t>
      </w:r>
      <w:proofErr w:type="gramStart"/>
      <w:r w:rsidR="004428A1" w:rsidRPr="004428A1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="004428A1" w:rsidRPr="004428A1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8A1" w:rsidRPr="004428A1">
        <w:rPr>
          <w:rFonts w:ascii="Times New Roman" w:hAnsi="Times New Roman" w:cs="Times New Roman"/>
          <w:sz w:val="28"/>
          <w:szCs w:val="28"/>
        </w:rPr>
        <w:t xml:space="preserve">недоимки, задолженности по пеням и штрафам по местным налогам» </w:t>
      </w: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672">
        <w:rPr>
          <w:rFonts w:ascii="Times New Roman" w:hAnsi="Times New Roman" w:cs="Times New Roman"/>
          <w:sz w:val="28"/>
          <w:szCs w:val="28"/>
        </w:rPr>
        <w:t xml:space="preserve"> </w:t>
      </w:r>
      <w:r w:rsidR="004428A1" w:rsidRPr="004428A1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E97672" w:rsidRPr="00A927A6" w:rsidRDefault="00E97672" w:rsidP="00A927A6">
      <w:pPr>
        <w:widowControl w:val="0"/>
        <w:tabs>
          <w:tab w:val="left" w:pos="993"/>
        </w:tabs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28A1" w:rsidRDefault="00E97672" w:rsidP="00A927A6">
      <w:pPr>
        <w:widowControl w:val="0"/>
        <w:tabs>
          <w:tab w:val="left" w:pos="993"/>
        </w:tabs>
        <w:autoSpaceDE w:val="0"/>
        <w:autoSpaceDN w:val="0"/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A6">
        <w:rPr>
          <w:rFonts w:ascii="Times New Roman" w:hAnsi="Times New Roman" w:cs="Times New Roman"/>
          <w:sz w:val="28"/>
          <w:szCs w:val="28"/>
        </w:rPr>
        <w:t>4.</w:t>
      </w:r>
      <w:r w:rsidR="004428A1" w:rsidRPr="004428A1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7A6" w:rsidRDefault="00A927A6" w:rsidP="00A927A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7A6" w:rsidRPr="004428A1" w:rsidRDefault="00A927A6" w:rsidP="00A927A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7"/>
        </w:rPr>
      </w:pPr>
    </w:p>
    <w:p w:rsidR="004428A1" w:rsidRPr="004428A1" w:rsidRDefault="004428A1" w:rsidP="004428A1">
      <w:pPr>
        <w:widowControl w:val="0"/>
        <w:tabs>
          <w:tab w:val="left" w:pos="6804"/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8A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Pr="004428A1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4428A1" w:rsidRPr="004428A1" w:rsidRDefault="004428A1" w:rsidP="004428A1">
      <w:pPr>
        <w:widowControl w:val="0"/>
        <w:tabs>
          <w:tab w:val="left" w:pos="6804"/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8A1">
        <w:rPr>
          <w:rFonts w:ascii="Times New Roman" w:hAnsi="Times New Roman" w:cs="Times New Roman"/>
          <w:sz w:val="28"/>
          <w:szCs w:val="28"/>
        </w:rPr>
        <w:br w:type="page"/>
      </w:r>
    </w:p>
    <w:sectPr w:rsidR="004428A1" w:rsidRPr="004428A1" w:rsidSect="004428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AF0"/>
    <w:multiLevelType w:val="singleLevel"/>
    <w:tmpl w:val="32762C1A"/>
    <w:lvl w:ilvl="0">
      <w:start w:val="3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BAA3788"/>
    <w:multiLevelType w:val="hybridMultilevel"/>
    <w:tmpl w:val="B96AA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F4E7D"/>
    <w:multiLevelType w:val="hybridMultilevel"/>
    <w:tmpl w:val="C6AA0A64"/>
    <w:lvl w:ilvl="0" w:tplc="F5CE7F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F007C"/>
    <w:rsid w:val="0044275C"/>
    <w:rsid w:val="004428A1"/>
    <w:rsid w:val="004D2B06"/>
    <w:rsid w:val="00575B96"/>
    <w:rsid w:val="00A927A6"/>
    <w:rsid w:val="00AF007C"/>
    <w:rsid w:val="00E9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D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428A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428A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4428A1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428A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link w:val="aa"/>
    <w:qFormat/>
    <w:rsid w:val="004428A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4428A1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"/>
    <w:basedOn w:val="a"/>
    <w:rsid w:val="004428A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3D7219967861DAB75769EFFF01462A0AEAEEB25B897E33C9123D4BCD81D13721090A835D25181EE2B223256884805D64B2A2D98DE025F7QB3AI" TargetMode="External"/><Relationship Id="rId5" Type="http://schemas.openxmlformats.org/officeDocument/2006/relationships/hyperlink" Target="consultantplus://offline/ref=833D7219967861DAB75769EFFF01462A0AEAEEB25B897E33C9123D4BCD81D13721090A835D25181EE3B223256884805D64B2A2D98DE025F7QB3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2023-11-29T02:28:00Z</dcterms:created>
  <dcterms:modified xsi:type="dcterms:W3CDTF">2023-11-30T02:06:00Z</dcterms:modified>
</cp:coreProperties>
</file>