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Calibri" w:hAnsi="Calibri" w:eastAsia="Calibri" w:cs="Times New Roman"/>
          <w:sz w:val="28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952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  <w:t xml:space="preserve">ПРЕСС-РЕЛИЗ</w:t>
      </w:r>
      <w:r>
        <w:rPr>
          <w:rFonts w:ascii="Times New Roman" w:hAnsi="Times New Roman" w:eastAsia="Calibri" w:cs="Times New Roman"/>
          <w:b/>
          <w:bCs/>
          <w:sz w:val="32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28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w:t xml:space="preserve">.10.2024</w:t>
      </w: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Троицко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завершены комплексные кадастровые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уточнены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раницы 85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результатам выполненных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комплексных кадастровых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Троицкое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октябре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дином государственном реестре недвижимости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ЕГРН)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уточн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ены 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исправлены реестровые ошибки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описании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местоположения 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85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объектов недвижимости, 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34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земельных участк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51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и местных бюджетов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выполняются комплексные кадастровые работы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217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кадастровых квартал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ЕГРН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уточн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местоположении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16422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Проведение комплексных кадастровых работ </w:t>
      </w:r>
      <w:r>
        <w:rPr>
          <w:rFonts w:ascii="Times New Roman" w:hAnsi="Times New Roman" w:cs="Times New Roman"/>
          <w:i/>
          <w:sz w:val="28"/>
          <w:szCs w:val="28"/>
        </w:rPr>
        <w:t xml:space="preserve">за счет средств регионального и местных бюджетов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позволяет сократить число земельных споров и защитить права собственников недвижимости,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обеспечить справедливое налогообложение.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 этом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повышается эффективность управления различными территориями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i/>
          <w:sz w:val="28"/>
          <w:szCs w:val="28"/>
        </w:rPr>
        <w:t xml:space="preserve">отметила заместитель руководителя 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Алтайскому краю Елена Саулина.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38775" cy="543877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кр (5) (1)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35869" cy="5435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8.25pt;height:428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b/>
          <w:lang w:eastAsia="sk-SK"/>
        </w:rPr>
        <w:t xml:space="preserve">Об Управлении Росреестра по Алтайскому краю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shd w:val="clear" w:color="auto" w:fill="ffffff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r>
        <w:rPr>
          <w:rFonts w:ascii="Times New Roman" w:hAnsi="Times New Roman" w:eastAsia="Calibri" w:cs="Times New Roman"/>
        </w:rPr>
        <w:t xml:space="preserve">Росреестра</w:t>
      </w:r>
      <w:r>
        <w:rPr>
          <w:rFonts w:ascii="Times New Roman" w:hAnsi="Times New Roman" w:eastAsia="Calibri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r>
        <w:rPr>
          <w:rFonts w:ascii="Times New Roman" w:hAnsi="Times New Roman" w:eastAsia="Calibri" w:cs="Times New Roman"/>
        </w:rPr>
        <w:t xml:space="preserve">Росреестр</w:t>
      </w:r>
      <w:r>
        <w:rPr>
          <w:rFonts w:ascii="Times New Roman" w:hAnsi="Times New Roman" w:eastAsia="Calibri" w:cs="Times New Roman"/>
        </w:rPr>
        <w:t xml:space="preserve">), осуществляющим функции по государственной регистрации пр</w:t>
      </w:r>
      <w:r>
        <w:rPr>
          <w:rFonts w:ascii="Times New Roman" w:hAnsi="Times New Roman" w:eastAsia="Calibri" w:cs="Times New Roman"/>
        </w:rPr>
        <w:t xml:space="preserve">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r>
        <w:rPr>
          <w:rFonts w:ascii="Times New Roman" w:hAnsi="Times New Roman" w:eastAsia="Calibri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</w:t>
      </w:r>
      <w:r>
        <w:rPr>
          <w:rFonts w:ascii="Times New Roman" w:hAnsi="Times New Roman" w:eastAsia="Calibri" w:cs="Times New Roman"/>
        </w:rPr>
        <w:t xml:space="preserve">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r>
        <w:rPr>
          <w:rFonts w:ascii="Times New Roman" w:hAnsi="Times New Roman" w:eastAsia="Calibri" w:cs="Times New Roman"/>
        </w:rPr>
        <w:t xml:space="preserve">Роскадастра</w:t>
      </w:r>
      <w:r>
        <w:rPr>
          <w:rFonts w:ascii="Times New Roman" w:hAnsi="Times New Roman" w:eastAsia="Calibri" w:cs="Times New Roman"/>
        </w:rPr>
        <w:t xml:space="preserve">» по Алтайскому краю. Руководитель Управления</w:t>
      </w:r>
      <w:r>
        <w:rPr>
          <w:rFonts w:ascii="Times New Roman" w:hAnsi="Times New Roman" w:eastAsia="Calibri" w:cs="Times New Roman"/>
          <w:color w:val="000000"/>
        </w:rPr>
        <w:t xml:space="preserve">, главный регистратор Алтайского края</w:t>
      </w:r>
      <w:r>
        <w:rPr>
          <w:rFonts w:ascii="Times New Roman" w:hAnsi="Times New Roman" w:eastAsia="Calibri" w:cs="Times New Roman"/>
        </w:rPr>
        <w:t xml:space="preserve"> – Юрий Викторович Калашников.</w:t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  <w:lang w:eastAsia="sk-SK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  <w:t xml:space="preserve">Контакты для СМИ</w:t>
      </w:r>
      <w:r>
        <w:rPr>
          <w:rFonts w:ascii="Times New Roman" w:hAnsi="Times New Roman" w:eastAsia="Calibri" w:cs="Times New Roman"/>
          <w:b/>
          <w:sz w:val="20"/>
          <w:szCs w:val="20"/>
          <w:lang w:eastAsia="sk-SK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Пресс-секретарь Управления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 по Алтайскому краю</w:t>
      </w:r>
      <w:r>
        <w:rPr>
          <w:rFonts w:ascii="Times New Roman" w:hAnsi="Times New Roman" w:eastAsia="Calibri" w:cs="Times New Roman"/>
          <w:sz w:val="20"/>
          <w:szCs w:val="20"/>
        </w:rPr>
        <w:br/>
      </w:r>
      <w:r>
        <w:rPr>
          <w:rFonts w:ascii="Times New Roman" w:hAnsi="Times New Roman" w:eastAsia="Times New Roman" w:cs="Times New Roman"/>
          <w:sz w:val="20"/>
          <w:szCs w:val="20"/>
          <w:shd w:val="clear" w:color="auto" w:fill="ffffff"/>
          <w:lang w:eastAsia="ru-RU"/>
        </w:rPr>
        <w:t xml:space="preserve">Бучнева Анжелика Анатольевна 8 (3852) 29 17 44, 5097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/>
      <w:hyperlink r:id="rId11" w:tooltip="mailto:22press_rosreestr@mail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22press_rosreestr@mail.ru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656002, Барнаул, ул. </w:t>
      </w:r>
      <w:r>
        <w:rPr>
          <w:rFonts w:ascii="Times New Roman" w:hAnsi="Times New Roman" w:eastAsia="Calibri" w:cs="Times New Roman"/>
          <w:sz w:val="20"/>
          <w:szCs w:val="20"/>
        </w:rPr>
        <w:t xml:space="preserve">Советская</w:t>
      </w:r>
      <w:r>
        <w:rPr>
          <w:rFonts w:ascii="Times New Roman" w:hAnsi="Times New Roman" w:eastAsia="Calibri" w:cs="Times New Roman"/>
          <w:sz w:val="20"/>
          <w:szCs w:val="20"/>
        </w:rPr>
        <w:t xml:space="preserve">, д. 16</w:t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Сайт </w:t>
      </w:r>
      <w:r>
        <w:rPr>
          <w:rFonts w:ascii="Times New Roman" w:hAnsi="Times New Roman" w:eastAsia="Calibri" w:cs="Times New Roman"/>
          <w:sz w:val="20"/>
          <w:szCs w:val="20"/>
        </w:rPr>
        <w:t xml:space="preserve">Росреестра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2" w:tooltip="http://www.rosreestr.gov.ru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www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rosreestr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gov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.</w:t>
        </w:r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 xml:space="preserve">ru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Яндекс-Дзен: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https://dzen.ru/id/6392ad9bbc8b8d2fd42961a7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ВКонтакте</w:t>
      </w:r>
      <w:r>
        <w:rPr>
          <w:rFonts w:ascii="Times New Roman" w:hAnsi="Times New Roman" w:eastAsia="Calibri" w:cs="Times New Roman"/>
          <w:sz w:val="20"/>
          <w:szCs w:val="20"/>
        </w:rPr>
        <w:t xml:space="preserve">: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https://vk.com/rosreestr_altaiskii_krai</w:t>
        </w:r>
      </w:hyperlink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r>
        <w:rPr>
          <w:rFonts w:ascii="Times New Roman" w:hAnsi="Times New Roman" w:eastAsia="Calibri" w:cs="Times New Roman"/>
          <w:sz w:val="20"/>
          <w:szCs w:val="20"/>
        </w:rPr>
        <w:t xml:space="preserve">Телеграм</w:t>
      </w:r>
      <w:r>
        <w:rPr>
          <w:rFonts w:ascii="Times New Roman" w:hAnsi="Times New Roman" w:eastAsia="Calibri" w:cs="Times New Roman"/>
          <w:sz w:val="20"/>
          <w:szCs w:val="20"/>
        </w:rPr>
        <w:t xml:space="preserve">-канал: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Одноклассники:</w:t>
      </w: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https://ok.ru/rosreestr22alt.krai</w:t>
        </w:r>
      </w:hyperlink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https://vk.com/video-46688657_456239105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6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6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59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footnote text"/>
    <w:basedOn w:val="655"/>
    <w:link w:val="660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0" w:customStyle="1">
    <w:name w:val="Текст сноски Знак"/>
    <w:basedOn w:val="656"/>
    <w:link w:val="65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1">
    <w:name w:val="footnote reference"/>
    <w:semiHidden/>
    <w:rPr>
      <w:vertAlign w:val="superscript"/>
    </w:rPr>
  </w:style>
  <w:style w:type="paragraph" w:styleId="662">
    <w:name w:val="Balloon Text"/>
    <w:basedOn w:val="655"/>
    <w:link w:val="6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6"/>
    <w:link w:val="6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Федотовских Евгений Владимирович</dc:creator>
  <cp:revision>12</cp:revision>
  <dcterms:created xsi:type="dcterms:W3CDTF">2024-10-17T07:46:00Z</dcterms:created>
  <dcterms:modified xsi:type="dcterms:W3CDTF">2024-11-11T08:33:28Z</dcterms:modified>
</cp:coreProperties>
</file>