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11.12.2024г.                                                                                               № 40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</w:t>
      </w:r>
      <w:bookmarkStart w:id="0" w:name="_GoBack"/>
      <w:bookmarkEnd w:id="0"/>
      <w:r>
        <w:rPr>
          <w:rFonts w:hint="default" w:ascii="Arial" w:hAnsi="Arial" w:cs="Arial"/>
          <w:lang w:val="ru-RU"/>
        </w:rPr>
        <w:t>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11.12.2024 № 40</w:t>
      </w:r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52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2.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3</w:t>
            </w:r>
          </w:p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3.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22:56:010004:1</w:t>
            </w:r>
          </w:p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5.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59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6.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22:56:010004:1</w:t>
            </w:r>
            <w:r>
              <w:rPr>
                <w:rFonts w:hint="default" w:ascii="Arial" w:hAnsi="Arial" w:cs="Arial"/>
                <w:lang w:val="en-US"/>
              </w:rPr>
              <w:t>4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7.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22:56:010004:84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8.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22:56:010004:16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9.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22:56:010004:30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15.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5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16/1.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23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16/2.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4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17/1.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6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18.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22:56:010003:342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19</w:t>
            </w:r>
            <w:r>
              <w:rPr>
                <w:rFonts w:hint="default" w:ascii="Arial" w:hAnsi="Arial" w:cs="Arial"/>
                <w:lang w:val="en-US"/>
              </w:rPr>
              <w:t>/1</w:t>
            </w:r>
            <w:r>
              <w:rPr>
                <w:rFonts w:hint="default" w:ascii="Arial" w:hAnsi="Arial" w:cs="Arial"/>
                <w:lang w:val="ru-RU"/>
              </w:rPr>
              <w:t>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ru-RU"/>
              </w:rPr>
              <w:t>22:56:010004:2</w:t>
            </w:r>
            <w:r>
              <w:rPr>
                <w:rFonts w:hint="default" w:ascii="Arial" w:hAnsi="Arial" w:cs="Arial"/>
                <w:lang w:val="en-US"/>
              </w:rPr>
              <w:t>8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19</w:t>
            </w:r>
            <w:r>
              <w:rPr>
                <w:rFonts w:hint="default" w:ascii="Arial" w:hAnsi="Arial" w:cs="Arial"/>
                <w:lang w:val="en-US"/>
              </w:rPr>
              <w:t>/</w:t>
            </w:r>
            <w:r>
              <w:rPr>
                <w:rFonts w:hint="default" w:ascii="Arial" w:hAnsi="Arial" w:cs="Arial"/>
                <w:lang w:val="ru-RU"/>
              </w:rPr>
              <w:t>2.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</w:t>
            </w:r>
            <w:r>
              <w:rPr>
                <w:rFonts w:hint="default" w:ascii="Arial" w:hAnsi="Arial" w:cs="Arial"/>
                <w:lang w:val="en-US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9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20б.</w:t>
            </w:r>
          </w:p>
        </w:tc>
        <w:tc>
          <w:tcPr>
            <w:tcW w:w="2841" w:type="dxa"/>
          </w:tcPr>
          <w:p w14:paraId="34FD9C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22:56:010003:347</w:t>
            </w:r>
          </w:p>
        </w:tc>
      </w:tr>
      <w:tr w14:paraId="78B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E35068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4BF11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20в</w:t>
            </w:r>
          </w:p>
        </w:tc>
        <w:tc>
          <w:tcPr>
            <w:tcW w:w="2841" w:type="dxa"/>
          </w:tcPr>
          <w:p w14:paraId="34FCE97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22:56:010003:549</w:t>
            </w:r>
          </w:p>
        </w:tc>
      </w:tr>
      <w:tr w14:paraId="5C8E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B39B02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A8E70E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21/2</w:t>
            </w:r>
          </w:p>
        </w:tc>
        <w:tc>
          <w:tcPr>
            <w:tcW w:w="2841" w:type="dxa"/>
          </w:tcPr>
          <w:p w14:paraId="61D061A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22:56:010003:254</w:t>
            </w:r>
          </w:p>
        </w:tc>
      </w:tr>
      <w:tr w14:paraId="6C2B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EC49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52564B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23/2 </w:t>
            </w:r>
          </w:p>
        </w:tc>
        <w:tc>
          <w:tcPr>
            <w:tcW w:w="2841" w:type="dxa"/>
          </w:tcPr>
          <w:p w14:paraId="22C457D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22:56:010003:369</w:t>
            </w:r>
          </w:p>
        </w:tc>
      </w:tr>
      <w:tr w14:paraId="1BB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65E25A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64DC16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24/1</w:t>
            </w:r>
          </w:p>
        </w:tc>
        <w:tc>
          <w:tcPr>
            <w:tcW w:w="2841" w:type="dxa"/>
          </w:tcPr>
          <w:p w14:paraId="411CF5A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</w:t>
            </w:r>
          </w:p>
        </w:tc>
      </w:tr>
      <w:tr w14:paraId="4215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9D9A1D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5EBBB0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24/2</w:t>
            </w:r>
          </w:p>
        </w:tc>
        <w:tc>
          <w:tcPr>
            <w:tcW w:w="2841" w:type="dxa"/>
          </w:tcPr>
          <w:p w14:paraId="70794E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22:56:010003:359</w:t>
            </w:r>
          </w:p>
        </w:tc>
      </w:tr>
      <w:tr w14:paraId="6E9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312B5D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DD544B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25</w:t>
            </w:r>
          </w:p>
        </w:tc>
        <w:tc>
          <w:tcPr>
            <w:tcW w:w="2841" w:type="dxa"/>
          </w:tcPr>
          <w:p w14:paraId="04DCF52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22:56:010003:361</w:t>
            </w:r>
          </w:p>
        </w:tc>
      </w:tr>
      <w:tr w14:paraId="5665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1B1802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63F6C4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29</w:t>
            </w:r>
          </w:p>
        </w:tc>
        <w:tc>
          <w:tcPr>
            <w:tcW w:w="2841" w:type="dxa"/>
          </w:tcPr>
          <w:p w14:paraId="209D21D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22:56:010004:66</w:t>
            </w:r>
          </w:p>
        </w:tc>
      </w:tr>
      <w:tr w14:paraId="6AEA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F9093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AD74FA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31/1</w:t>
            </w:r>
          </w:p>
        </w:tc>
        <w:tc>
          <w:tcPr>
            <w:tcW w:w="2841" w:type="dxa"/>
          </w:tcPr>
          <w:p w14:paraId="401FCCA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22:56:010003:261</w:t>
            </w:r>
          </w:p>
        </w:tc>
      </w:tr>
      <w:tr w14:paraId="1F68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63115B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053287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31/2</w:t>
            </w:r>
          </w:p>
        </w:tc>
        <w:tc>
          <w:tcPr>
            <w:tcW w:w="2841" w:type="dxa"/>
          </w:tcPr>
          <w:p w14:paraId="24A3B3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22:56:010003:262</w:t>
            </w:r>
          </w:p>
        </w:tc>
      </w:tr>
      <w:tr w14:paraId="20B0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AC5C7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19868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33/1</w:t>
            </w:r>
          </w:p>
        </w:tc>
        <w:tc>
          <w:tcPr>
            <w:tcW w:w="2841" w:type="dxa"/>
          </w:tcPr>
          <w:p w14:paraId="247EAB9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22:56:010003:257</w:t>
            </w:r>
          </w:p>
        </w:tc>
      </w:tr>
      <w:tr w14:paraId="1980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647952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807EBA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33/2</w:t>
            </w:r>
          </w:p>
        </w:tc>
        <w:tc>
          <w:tcPr>
            <w:tcW w:w="2841" w:type="dxa"/>
          </w:tcPr>
          <w:p w14:paraId="40913C0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22:56:010003:23</w:t>
            </w:r>
          </w:p>
        </w:tc>
      </w:tr>
      <w:tr w14:paraId="391F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21993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B64A99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земельный участок 35/3</w:t>
            </w:r>
          </w:p>
        </w:tc>
        <w:tc>
          <w:tcPr>
            <w:tcW w:w="2841" w:type="dxa"/>
          </w:tcPr>
          <w:p w14:paraId="6CAF2B0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22:56:010003:32</w:t>
            </w:r>
          </w:p>
        </w:tc>
      </w:tr>
    </w:tbl>
    <w:p w14:paraId="3B75877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2B2F6247"/>
    <w:rsid w:val="32551091"/>
    <w:rsid w:val="5351627D"/>
    <w:rsid w:val="61E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2024-12-11T07:35:42Z</cp:lastPrinted>
  <dcterms:modified xsi:type="dcterms:W3CDTF">2024-12-11T07:36:41Z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