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ТОПОЛИНСКИЙ СЕЛЬСКИЙ СОВЕТ ДЕПУТАТОВ 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14.05.2024г. №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с. Топольное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дополнительных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признания безнадежной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взысканию задолженности в части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 местных налогов и утверждений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документов, подтверждающих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 признания безнадежной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взысканию задолженности в части 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 местных налогов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пунктом 3 статьи 59 Налогового кодекса Российской Федерации, Законом Алтайского края от 07. 12. 2017 № 99-ЗС «О дополнительных основаниях признания безнадежной к взысканию задолженности в части сумм региональных налогов» ( в редакции от 03.04.2024 №20-ЗС) , руководствуясь уставом муниципального образования Тополинского сельсовета Хабарского района Алтайского края Тополинский сельский Совет депутатов Хабарского района Алтайского края </w:t>
      </w:r>
    </w:p>
    <w:p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>
      <w:pPr>
        <w:pStyle w:val="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дополнительные основания признания безнадежными к взысканию недоимки, задолженности по пеням и штрафам по местным налогам:</w:t>
      </w:r>
    </w:p>
    <w:p>
      <w:pPr>
        <w:pStyle w:val="4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 недоимка и задолженность по пеням и штрафам у физических лиц,             </w:t>
      </w:r>
    </w:p>
    <w:p>
      <w:pPr>
        <w:pStyle w:val="4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выбывших на постоянное место жительства за пределы Российской   </w:t>
      </w:r>
    </w:p>
    <w:p>
      <w:pPr>
        <w:pStyle w:val="4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Федерации, с момента возникновения обязанности по уплате которых   </w:t>
      </w:r>
    </w:p>
    <w:p>
      <w:pPr>
        <w:pStyle w:val="4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прошло не менее трех лет, на основании следующих подтверждающих </w:t>
      </w:r>
    </w:p>
    <w:p>
      <w:pPr>
        <w:pStyle w:val="4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документов:</w:t>
      </w:r>
    </w:p>
    <w:p>
      <w:pPr>
        <w:pStyle w:val="4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выписка из Единого государственного реестра   </w:t>
      </w:r>
    </w:p>
    <w:p>
      <w:pPr>
        <w:pStyle w:val="4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налогоплательщиков;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  недоимка и задолженность по пеням и штрафам у физических лиц , по     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которым истек срок предъявления к исполнению исполнительных 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документов , если с даты образования недоимки и задолженности по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пеням и штрафам прошло не менее трех лет , на основании 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следующих подтверждающих документов: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копия исполнительного документа;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б) справка налогового органа о суммах недоимки, задолженности по     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пеням и штрафам по форме согласно приложению 1 к Порядку;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  недоимка и задолженность по пеням и штрафам по отмененным   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местным налогам у налогоплательщиков, в отношении которых не 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возбуждено производство по делу о банкротстве в соответствии с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Федеральным законом от 26 октября 2002 года № 127-ФЗ « О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несостоятельности (банкротстве), при условии, если с момента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отмены налога прошло не менее трех лет и (или) задолженность не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реструктуризирована, срок ее уплаты не изменен в соответствии с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главой 9 Налогового кодекса Российской Федерации, на основании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следующих подтверждающих документов: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справка налогового органа о суммах недоимки, задолженности по    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пеням и штрафам по форме согласно приложению 1 к Порядку;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копия нормативного правового акта , которым налог был отменен.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  безнадежной к взысканию признается задолженность , числящаяся за 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налогоплательщиком , плательщиком сборов , плательщиком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страховых взносов или налоговым агентом и повлекшая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отрицательное сальдо единого налогового счета такого лица,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погашение и (или) взыскание которой оказались невозможными;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   задолженность по уплате налогов, образовавшаяся у физических лиц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состоянию на 1 января 2019 года, на основании справки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налогового органа о сумме задолженности по уплате налогов,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утвержденной Управлением Федеральной налоговой службы по  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Алтайскому краю;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1.6.  задолженность по пени в размере, не превышающем 100 рублей, при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условии отсутствия у налогоплательщика недоимки по налогу , не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урегулированная в переходный период, установленный Федеральным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Законом от 14 июля 2022 года № 263-ФЗ « О внесении изменений в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части первую и вторую Налогового кодекса Российской Федерации»,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основании справки налогового органа о сумме задолженности по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уплате налогов, утвержденной Управлением Федеральной налоговой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службы по Алтайскому краю;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1.7. задолженность физических лиц по пеням со сроком образования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свыше 3 лет, при отсутствии задолженности по соответствующему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налогу на дату принятия решения о списании, на основании справки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налогового органа о сумме задолженности по уплате налогов,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утвержденной Управлением Федеральной налоговой службы по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Алтайскому краю;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1.8. задолженность погибших (умерших) при исполнении обязанностей    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военной службы в ходе проведения специальной военной операции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граждан, проходивших военную службу в Вооруженных  Силах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Российской Федерации по контракту, граждан, заключивших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контракт (имевших иные правоотношения) с организациями,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содействующими выполнению задач, возложенных на Вооруженные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силы Российской Федерации, граждан, находившихся на военной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службе в войсках национальной гвардии Российской Федерации, в </w:t>
      </w:r>
    </w:p>
    <w:p>
      <w:pPr>
        <w:spacing w:after="0" w:line="0" w:lineRule="atLeast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воинских формированиях и органах, указанных в пункте 6 статьи 1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Федерального закона от 31 мая 1996 года № 61-ФЗ « Об обороне», </w:t>
      </w:r>
    </w:p>
    <w:p>
      <w:pPr>
        <w:spacing w:after="0" w:line="0" w:lineRule="atLeast"/>
        <w:ind w:left="-1134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граждан, призванных на военную службу в Вооруженные Силы 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Российской Федерации по мобилизации, граждан, непосредственно,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выполняющих задачи по охране государственной границы Российской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Федерации на участках, примыкающих к районам проведения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специальной военной операции на территориях Донецкой Народной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Республики, Луганской Народной Республики и Украины;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1.9  задолженность умерших физических лиц в случае, если в течении 1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года с даты открытия наследства не установлены наследники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имущества должника, на  основании справки налогового органа о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сумме задолженности по уплате налогов утвержденной Управлением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Федеральной налоговой службы по Алтайскому краю;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1.10. задолженность по транспортному налогу с физических лиц в случае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утилизации транспортного средства, в отношении которой вынесено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постановление об окончании исполнительного производства и о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возвращении взыскателю исполнительного документа. При этом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документами , подтверждающими обстоятельства недоимки,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задолженности по пеням и штрафам безнадежными к взысканию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являются: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сведения подразделения Госавтоинспекции о снятии с    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регистрационного учета транспортного средства в связи с его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утилизацией;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б) постановление судебного пристава-исполнителя об окончании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исполнительного производства и о возвращении взыскателю 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исполнительного документа;</w:t>
      </w:r>
    </w:p>
    <w:p>
      <w:pPr>
        <w:spacing w:after="0" w:line="0" w:lineRule="atLeas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справка налогового органа о сумме задолженности , подлежащей </w:t>
      </w:r>
    </w:p>
    <w:p>
      <w:pPr>
        <w:spacing w:after="0" w:line="0" w:lineRule="atLeas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списанию, утвержденная  Управлением Федеральной налоговой    </w:t>
      </w:r>
    </w:p>
    <w:p>
      <w:pPr>
        <w:spacing w:after="0" w:line="0" w:lineRule="atLeas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службы по Алтайскому краю</w:t>
      </w:r>
    </w:p>
    <w:p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утратившим силу , решение Тополинского сельского Совета депутатов Хабарского района Алтайского края №39 от 30.11.2023 года « Об утверждении дополнительных оснований признания безнадежной к взысканию задолженности в части сумм местных налогов и утверждении перечня документов , подтверждающих обстоятельства признания безнадежной к взысканию задолженности в части сумм местных налогов» .</w:t>
      </w:r>
    </w:p>
    <w:p>
      <w:pPr>
        <w:pStyle w:val="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Администрации Тополинского сельсовета и на официальном сайте сельсовета.</w:t>
      </w:r>
    </w:p>
    <w:p>
      <w:pPr>
        <w:pStyle w:val="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.</w:t>
      </w:r>
    </w:p>
    <w:p>
      <w:pPr>
        <w:pStyle w:val="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настоящего решения оставляю за собой .</w:t>
      </w:r>
    </w:p>
    <w:p>
      <w:pPr>
        <w:pStyle w:val="4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А.М.Шутенко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40FB5"/>
    <w:multiLevelType w:val="multilevel"/>
    <w:tmpl w:val="4AB40FB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D2F89"/>
    <w:rsid w:val="000F1D5C"/>
    <w:rsid w:val="002463CE"/>
    <w:rsid w:val="002B0CBD"/>
    <w:rsid w:val="002D2F89"/>
    <w:rsid w:val="004B4821"/>
    <w:rsid w:val="00595647"/>
    <w:rsid w:val="0078349D"/>
    <w:rsid w:val="007F0DE5"/>
    <w:rsid w:val="00C33F8A"/>
    <w:rsid w:val="00CE18B9"/>
    <w:rsid w:val="00DA1F23"/>
    <w:rsid w:val="00E91A22"/>
    <w:rsid w:val="00F20551"/>
    <w:rsid w:val="7F64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1186</Words>
  <Characters>6762</Characters>
  <Lines>56</Lines>
  <Paragraphs>15</Paragraphs>
  <TotalTime>121</TotalTime>
  <ScaleCrop>false</ScaleCrop>
  <LinksUpToDate>false</LinksUpToDate>
  <CharactersWithSpaces>7933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2024-05-22T07:33:00Z</dcterms:created>
  <dc:creator>БИТ2021</dc:creator>
  <cp:lastModifiedBy>БИТ2021</cp:lastModifiedBy>
  <cp:lastPrinted>2024-05-23T02:12:55Z</cp:lastPrinted>
  <dcterms:modified xsi:type="dcterms:W3CDTF">2024-05-23T02:17:59Z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03A344CD66A1498884678DE2187BEC65_12</vt:lpwstr>
  </property>
</Properties>
</file>