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93" w:rsidRPr="002A2C08" w:rsidRDefault="00E82D93" w:rsidP="00D81780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82D93" w:rsidRPr="002A2C08" w:rsidRDefault="00E82D93" w:rsidP="002A2C08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АДМИНИСТРАЦИЯ  ТОПОЛИНСКОГО  СЕЛЬСОВЕТА</w:t>
      </w:r>
    </w:p>
    <w:p w:rsidR="00E82D93" w:rsidRPr="002A2C08" w:rsidRDefault="00E82D93" w:rsidP="002A2C08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E82D93" w:rsidRPr="002A2C08" w:rsidRDefault="00E82D93" w:rsidP="002A2C08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spacing w:before="108"/>
        <w:ind w:right="283"/>
        <w:rPr>
          <w:szCs w:val="28"/>
        </w:rPr>
      </w:pPr>
    </w:p>
    <w:p w:rsidR="00E82D93" w:rsidRPr="002A2C08" w:rsidRDefault="00E82D93" w:rsidP="002A2C08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spacing w:before="108" w:after="108"/>
        <w:ind w:right="283"/>
        <w:rPr>
          <w:szCs w:val="28"/>
        </w:rPr>
      </w:pPr>
      <w:r w:rsidRPr="002A2C08">
        <w:rPr>
          <w:szCs w:val="28"/>
        </w:rPr>
        <w:t>ПОСТАНОВЛЕНИЕ</w:t>
      </w:r>
    </w:p>
    <w:p w:rsidR="00E82D93" w:rsidRPr="002A2C08" w:rsidRDefault="00E82D93" w:rsidP="002A2C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D81780" w:rsidP="002A2C08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24.11.2022 г     № 11</w:t>
      </w:r>
      <w:r w:rsidR="00E82D93" w:rsidRPr="002A2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E82D93" w:rsidRPr="002A2C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2D93" w:rsidRPr="002A2C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82D93" w:rsidRPr="002A2C08">
        <w:rPr>
          <w:rFonts w:ascii="Times New Roman" w:hAnsi="Times New Roman" w:cs="Times New Roman"/>
          <w:sz w:val="28"/>
          <w:szCs w:val="28"/>
        </w:rPr>
        <w:t>опольное</w:t>
      </w:r>
      <w:proofErr w:type="spellEnd"/>
      <w:r w:rsidR="00E82D93" w:rsidRPr="002A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93" w:rsidRPr="002A2C08" w:rsidRDefault="00E82D93" w:rsidP="002A2C08">
      <w:pPr>
        <w:spacing w:line="240" w:lineRule="auto"/>
        <w:ind w:right="5103"/>
        <w:contextualSpacing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О</w:t>
      </w:r>
      <w:r w:rsidR="006C2ADA" w:rsidRPr="002A2C08">
        <w:rPr>
          <w:rFonts w:ascii="Times New Roman" w:hAnsi="Times New Roman" w:cs="Times New Roman"/>
          <w:sz w:val="28"/>
          <w:szCs w:val="28"/>
        </w:rPr>
        <w:t>б</w:t>
      </w:r>
      <w:r w:rsidRPr="002A2C08">
        <w:rPr>
          <w:rFonts w:ascii="Times New Roman" w:hAnsi="Times New Roman" w:cs="Times New Roman"/>
          <w:sz w:val="28"/>
          <w:szCs w:val="28"/>
        </w:rPr>
        <w:t xml:space="preserve"> утверждении Порядка ведения муниципальной долговой книги</w:t>
      </w:r>
    </w:p>
    <w:p w:rsidR="00E82D93" w:rsidRPr="002A2C08" w:rsidRDefault="00E82D93" w:rsidP="002A2C08">
      <w:pPr>
        <w:spacing w:line="240" w:lineRule="auto"/>
        <w:ind w:right="5103"/>
        <w:contextualSpacing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A2C08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2C0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E82D93" w:rsidRPr="002A2C08" w:rsidRDefault="00E82D93" w:rsidP="002A2C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D93" w:rsidRPr="002A2C08" w:rsidRDefault="00E82D93" w:rsidP="002A2C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 xml:space="preserve">В соответствии со ст. 120, ст.121 Бюджетного Кодекса РФ, Уставом муниципального образования </w:t>
      </w:r>
      <w:proofErr w:type="spellStart"/>
      <w:r w:rsidR="00582B8C" w:rsidRPr="002A2C08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proofErr w:type="spellStart"/>
      <w:r w:rsidRPr="002A2C0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района Алтайского края, Положением о бюджетном процессе</w:t>
      </w:r>
      <w:r w:rsidR="006C2ADA" w:rsidRPr="002A2C08">
        <w:rPr>
          <w:rFonts w:ascii="Times New Roman" w:hAnsi="Times New Roman" w:cs="Times New Roman"/>
          <w:sz w:val="28"/>
          <w:szCs w:val="28"/>
        </w:rPr>
        <w:t xml:space="preserve"> и финансовом контроле</w:t>
      </w:r>
      <w:r w:rsidRPr="002A2C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C2ADA" w:rsidRPr="002A2C08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="006C2ADA" w:rsidRPr="002A2C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A2C0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82D93" w:rsidRPr="002A2C08" w:rsidRDefault="00E82D93" w:rsidP="002A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муниципальной долговой книги муниципального образования </w:t>
      </w:r>
      <w:proofErr w:type="spellStart"/>
      <w:r w:rsidR="006C2ADA" w:rsidRPr="002A2C08">
        <w:rPr>
          <w:rFonts w:ascii="Times New Roman" w:hAnsi="Times New Roman" w:cs="Times New Roman"/>
          <w:sz w:val="28"/>
          <w:szCs w:val="28"/>
        </w:rPr>
        <w:t>Тополински</w:t>
      </w:r>
      <w:r w:rsidRPr="002A2C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</w:t>
      </w:r>
      <w:r w:rsidR="006C2ADA" w:rsidRPr="002A2C08">
        <w:rPr>
          <w:rFonts w:ascii="Times New Roman" w:hAnsi="Times New Roman" w:cs="Times New Roman"/>
          <w:sz w:val="28"/>
          <w:szCs w:val="28"/>
        </w:rPr>
        <w:t>сельсовет</w:t>
      </w:r>
      <w:r w:rsidRPr="002A2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C08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2A2C08"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(Приложение 1).</w:t>
      </w:r>
    </w:p>
    <w:p w:rsidR="00E82D93" w:rsidRPr="002A2C08" w:rsidRDefault="006C2ADA" w:rsidP="002A2C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4FF"/>
        </w:rPr>
        <w:t>2</w:t>
      </w:r>
      <w:r w:rsidR="00E82D93" w:rsidRPr="002A2C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4FF"/>
        </w:rPr>
        <w:t>.  Настоящее постановление вступает в силу со дня его обнародования путем размещения на официальном сайте.</w:t>
      </w:r>
    </w:p>
    <w:p w:rsidR="00E82D93" w:rsidRPr="002A2C08" w:rsidRDefault="006C2ADA" w:rsidP="002A2C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>3</w:t>
      </w:r>
      <w:r w:rsidR="00E82D93" w:rsidRPr="002A2C08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E82D93" w:rsidRPr="002A2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2D93" w:rsidRPr="002A2C0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82D93" w:rsidRPr="002A2C08" w:rsidRDefault="00E82D93" w:rsidP="002A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C0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</w:t>
      </w:r>
      <w:proofErr w:type="spellStart"/>
      <w:r w:rsidR="006C2ADA" w:rsidRPr="002A2C08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E82D93" w:rsidRPr="002A2C08" w:rsidRDefault="00E82D93" w:rsidP="002A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6C2ADA" w:rsidRDefault="006C2ADA" w:rsidP="002A2C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D81780" w:rsidRPr="002A2C08" w:rsidRDefault="00D81780" w:rsidP="002A2C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lastRenderedPageBreak/>
        <w:t>Приложение №1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к постановлению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от </w:t>
      </w:r>
      <w:r w:rsidR="00D81780">
        <w:rPr>
          <w:sz w:val="28"/>
          <w:szCs w:val="28"/>
          <w:bdr w:val="none" w:sz="0" w:space="0" w:color="auto" w:frame="1"/>
        </w:rPr>
        <w:t>24.11</w:t>
      </w:r>
      <w:r w:rsidRPr="002A2C08">
        <w:rPr>
          <w:sz w:val="28"/>
          <w:szCs w:val="28"/>
          <w:bdr w:val="none" w:sz="0" w:space="0" w:color="auto" w:frame="1"/>
        </w:rPr>
        <w:t xml:space="preserve">.2022г № </w:t>
      </w:r>
      <w:r w:rsidR="00D81780">
        <w:rPr>
          <w:sz w:val="28"/>
          <w:szCs w:val="28"/>
          <w:bdr w:val="none" w:sz="0" w:space="0" w:color="auto" w:frame="1"/>
        </w:rPr>
        <w:t>11</w:t>
      </w:r>
    </w:p>
    <w:p w:rsidR="00E82D93" w:rsidRPr="002A2C08" w:rsidRDefault="00E82D93" w:rsidP="002A2C08">
      <w:pPr>
        <w:pStyle w:val="consplustitl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Порядок</w:t>
      </w:r>
    </w:p>
    <w:p w:rsidR="00E82D93" w:rsidRPr="002A2C08" w:rsidRDefault="006C2ADA" w:rsidP="002A2C08">
      <w:pPr>
        <w:pStyle w:val="consplustitl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ведения м</w:t>
      </w:r>
      <w:r w:rsidR="00E82D93" w:rsidRPr="002A2C08">
        <w:rPr>
          <w:sz w:val="28"/>
          <w:szCs w:val="28"/>
          <w:bdr w:val="none" w:sz="0" w:space="0" w:color="auto" w:frame="1"/>
        </w:rPr>
        <w:t>униципальной долговой книги</w:t>
      </w:r>
    </w:p>
    <w:p w:rsidR="00E82D93" w:rsidRPr="002A2C08" w:rsidRDefault="006C2ADA" w:rsidP="002A2C08">
      <w:pPr>
        <w:pStyle w:val="consplustitl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="00E82D93" w:rsidRPr="002A2C08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E82D93" w:rsidRPr="002A2C08">
        <w:rPr>
          <w:sz w:val="28"/>
          <w:szCs w:val="28"/>
          <w:bdr w:val="none" w:sz="0" w:space="0" w:color="auto" w:frame="1"/>
        </w:rPr>
        <w:t>Хабарского</w:t>
      </w:r>
      <w:proofErr w:type="spellEnd"/>
      <w:r w:rsidR="00E82D93" w:rsidRPr="002A2C08">
        <w:rPr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E82D93" w:rsidRPr="002A2C08" w:rsidRDefault="00E82D93" w:rsidP="002A2C08">
      <w:pPr>
        <w:pStyle w:val="consplustitle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A2C08">
        <w:rPr>
          <w:sz w:val="28"/>
          <w:szCs w:val="28"/>
          <w:bdr w:val="none" w:sz="0" w:space="0" w:color="auto" w:frame="1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2A2C08">
        <w:rPr>
          <w:sz w:val="28"/>
          <w:szCs w:val="28"/>
          <w:bdr w:val="none" w:sz="0" w:space="0" w:color="auto" w:frame="1"/>
        </w:rPr>
        <w:t>Хабарского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района Алтайского края (далее - Долговая книга Мичуринского сельсовета), обеспечения контроля за полнотой учета, своевременностью обслуживания и исполнения долговых обязательств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сельсовета, контроля за структурой и объемом муниципального долга и устанавливает объем инф</w:t>
      </w:r>
      <w:r w:rsidR="006C2ADA" w:rsidRPr="002A2C08">
        <w:rPr>
          <w:sz w:val="28"/>
          <w:szCs w:val="28"/>
          <w:bdr w:val="none" w:sz="0" w:space="0" w:color="auto" w:frame="1"/>
        </w:rPr>
        <w:t>ормации, порядок её внесения</w:t>
      </w:r>
      <w:proofErr w:type="gramEnd"/>
      <w:r w:rsidR="006C2ADA" w:rsidRPr="002A2C08">
        <w:rPr>
          <w:sz w:val="28"/>
          <w:szCs w:val="28"/>
          <w:bdr w:val="none" w:sz="0" w:space="0" w:color="auto" w:frame="1"/>
        </w:rPr>
        <w:t xml:space="preserve"> в д</w:t>
      </w:r>
      <w:r w:rsidRPr="002A2C08">
        <w:rPr>
          <w:sz w:val="28"/>
          <w:szCs w:val="28"/>
          <w:bdr w:val="none" w:sz="0" w:space="0" w:color="auto" w:frame="1"/>
        </w:rPr>
        <w:t xml:space="preserve">олговую книгу, регистрации долговых обязательств в </w:t>
      </w:r>
      <w:r w:rsidR="006C2ADA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 xml:space="preserve">олговой книге и передачи информации о долговых обязательствах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контролирующему органу.</w:t>
      </w:r>
    </w:p>
    <w:p w:rsidR="006C2ADA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I. Порядок ведения </w:t>
      </w:r>
      <w:r w:rsidR="006C2ADA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>олговой книги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1. Ведение </w:t>
      </w:r>
      <w:r w:rsidR="006C2ADA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>олговой к</w:t>
      </w:r>
      <w:r w:rsidR="006C2ADA" w:rsidRPr="002A2C08">
        <w:rPr>
          <w:sz w:val="28"/>
          <w:szCs w:val="28"/>
          <w:bdr w:val="none" w:sz="0" w:space="0" w:color="auto" w:frame="1"/>
        </w:rPr>
        <w:t>ниги осуществляется бухгалтером</w:t>
      </w:r>
      <w:r w:rsidRPr="002A2C08">
        <w:rPr>
          <w:sz w:val="28"/>
          <w:szCs w:val="28"/>
          <w:bdr w:val="none" w:sz="0" w:space="0" w:color="auto" w:frame="1"/>
        </w:rPr>
        <w:t xml:space="preserve"> </w:t>
      </w:r>
      <w:r w:rsidR="006C2ADA" w:rsidRPr="002A2C08">
        <w:rPr>
          <w:sz w:val="28"/>
          <w:szCs w:val="28"/>
          <w:bdr w:val="none" w:sz="0" w:space="0" w:color="auto" w:frame="1"/>
        </w:rPr>
        <w:t>Централизованной бухгалтерии поселений</w:t>
      </w:r>
      <w:r w:rsidRPr="002A2C0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A2C08">
        <w:rPr>
          <w:sz w:val="28"/>
          <w:szCs w:val="28"/>
          <w:bdr w:val="none" w:sz="0" w:space="0" w:color="auto" w:frame="1"/>
        </w:rPr>
        <w:t>Хабарского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района Алтайского края в соответствии с настоящим Порядком.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2. Бухгалтер несет ответственность за сохранность, своевременность, полноту и правильность ведения </w:t>
      </w:r>
      <w:r w:rsidR="006C2ADA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>олговой книги.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3.1. Бюджетные кредиты, привлеченные в валюте Российской Федерации в бюджет 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="006C2ADA" w:rsidRPr="002A2C08">
        <w:rPr>
          <w:sz w:val="28"/>
          <w:szCs w:val="28"/>
          <w:bdr w:val="none" w:sz="0" w:space="0" w:color="auto" w:frame="1"/>
        </w:rPr>
        <w:t xml:space="preserve"> </w:t>
      </w:r>
      <w:r w:rsidRPr="002A2C08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2A2C08">
        <w:rPr>
          <w:sz w:val="28"/>
          <w:szCs w:val="28"/>
          <w:bdr w:val="none" w:sz="0" w:space="0" w:color="auto" w:frame="1"/>
        </w:rPr>
        <w:t>Хабарского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района из других бюджетов бюджетной системы Российской Федерации.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3.2. Кредиты, привлеченные муниципальным образованием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Тополинский</w:t>
      </w:r>
      <w:proofErr w:type="spellEnd"/>
      <w:r w:rsidR="006C2ADA" w:rsidRPr="002A2C08">
        <w:rPr>
          <w:sz w:val="28"/>
          <w:szCs w:val="28"/>
          <w:bdr w:val="none" w:sz="0" w:space="0" w:color="auto" w:frame="1"/>
        </w:rPr>
        <w:t xml:space="preserve"> сельсовет</w:t>
      </w:r>
      <w:r w:rsidRPr="002A2C08">
        <w:rPr>
          <w:sz w:val="28"/>
          <w:szCs w:val="28"/>
          <w:bdr w:val="none" w:sz="0" w:space="0" w:color="auto" w:frame="1"/>
        </w:rPr>
        <w:t xml:space="preserve"> от кредитных организаций в валюте Российской Федерации.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left="708" w:firstLine="12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3.3. Ценные бумаги муниципального образования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Тополинский</w:t>
      </w:r>
      <w:proofErr w:type="spellEnd"/>
      <w:r w:rsidR="006C2ADA" w:rsidRPr="002A2C08">
        <w:rPr>
          <w:sz w:val="28"/>
          <w:szCs w:val="28"/>
          <w:bdr w:val="none" w:sz="0" w:space="0" w:color="auto" w:frame="1"/>
        </w:rPr>
        <w:t xml:space="preserve"> сельсовет </w:t>
      </w:r>
      <w:r w:rsidRPr="002A2C08">
        <w:rPr>
          <w:sz w:val="28"/>
          <w:szCs w:val="28"/>
          <w:bdr w:val="none" w:sz="0" w:space="0" w:color="auto" w:frame="1"/>
        </w:rPr>
        <w:t xml:space="preserve">3.4. Гарантии муниципального образования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Тополинский</w:t>
      </w:r>
      <w:proofErr w:type="spellEnd"/>
      <w:r w:rsidR="006C2ADA" w:rsidRPr="002A2C08">
        <w:rPr>
          <w:sz w:val="28"/>
          <w:szCs w:val="28"/>
          <w:bdr w:val="none" w:sz="0" w:space="0" w:color="auto" w:frame="1"/>
        </w:rPr>
        <w:t xml:space="preserve"> сельсовет</w:t>
      </w:r>
      <w:r w:rsidRPr="002A2C08">
        <w:rPr>
          <w:sz w:val="28"/>
          <w:szCs w:val="28"/>
          <w:bdr w:val="none" w:sz="0" w:space="0" w:color="auto" w:frame="1"/>
        </w:rPr>
        <w:t>, выраженные в валюте Российской Федерации.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3.5. Иные долговые обязательства, возникшие до введения в действие настоящего постановления и отнесенные на муниципальный долг.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4. Долговая книга содержит сведения: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4.1. По долговым обязательствам </w:t>
      </w:r>
      <w:proofErr w:type="spellStart"/>
      <w:r w:rsidR="006C2ADA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сельсовета, указанным в пунктах 3.1, 3.2 и 3.5 пункта 3 раздела I настоящего Порядка: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регистрационный номер;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дата регистрации долгового обязательства;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наименование, номер и дата заключения договора или соглашения;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lastRenderedPageBreak/>
        <w:t>-</w:t>
      </w:r>
      <w:r w:rsidR="00E82D93" w:rsidRPr="002A2C08">
        <w:rPr>
          <w:sz w:val="28"/>
          <w:szCs w:val="28"/>
          <w:bdr w:val="none" w:sz="0" w:space="0" w:color="auto" w:frame="1"/>
        </w:rPr>
        <w:t>основание для заключения договора или соглашения;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наименование кредитора;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целевое назначение заёмных средств;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60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валюта долгового обязательства;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60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объем полученного кредита;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60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процентная ставка по кредиту;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08" w:right="20" w:firstLine="12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даты (периоды) получения кредита, выплаты процентных платежей, погашения кредита;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сведения о фактическом использовании кредита;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сведения о погашении кредита;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сведения о процентных платежах по кредиту;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сведения о предоставленном обеспечении;</w:t>
      </w:r>
    </w:p>
    <w:p w:rsidR="00E82D93" w:rsidRPr="002A2C08" w:rsidRDefault="006C2ADA" w:rsidP="002A2C08">
      <w:pPr>
        <w:pStyle w:val="a3"/>
        <w:shd w:val="clear" w:color="auto" w:fill="FFFFFF"/>
        <w:spacing w:before="0" w:beforeAutospacing="0" w:after="0" w:afterAutospacing="0"/>
        <w:ind w:right="20"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иные сведения, раскрывающие условия договора или соглашения о предоставлении кредита.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            4.2. По долговым обязательствам, указанным в пункте 3.3 пункта 2 раздела I настоящего Порядка: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государственный регистрационный номер выпуска ценных бумаг;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дата регистрации долгового обязательства;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вид ценной бумаги;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основание для осуществления эмиссии ценных бумаг;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08" w:right="20" w:firstLine="12"/>
        <w:jc w:val="both"/>
        <w:textAlignment w:val="baseline"/>
        <w:rPr>
          <w:sz w:val="28"/>
          <w:szCs w:val="28"/>
        </w:rPr>
      </w:pPr>
      <w:proofErr w:type="gramStart"/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объявленный (по номиналу) и фактически размещенный (до размещенный) (по номиналу) объем выпуска (дополнительного выпуска);</w:t>
      </w:r>
      <w:proofErr w:type="gramEnd"/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right="20"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номинальная стоимость одной ценной бумаги;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right="20"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форма выпуска ценных бумаг;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08" w:right="20" w:firstLine="12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даты размещения, до размещения, выплаты купонного дохода, выкупа и погашения выпуска ценных бумаг;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сведения об уплате процентных платежей по ценным бумагам;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left="720"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иные сведения, раскрывающие условия обращения ценных бумаг.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right="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           4.3. По долговым обязательствам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сельсовета, указанным в пункте 3.4 пункта 2 раздела I настоящего Порядка: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регистрационный номер;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дата регистрации долгового обязательства;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основание для предоставления муниципальной гарантии;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дата гарантии;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наименование принципала;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наименование бенефициара;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объем обязательств по гарантии;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целевое назначение заёмных средств;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валюта долгового обязательства;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-</w:t>
      </w:r>
      <w:r w:rsidR="00E82D93" w:rsidRPr="002A2C08">
        <w:rPr>
          <w:sz w:val="28"/>
          <w:szCs w:val="28"/>
          <w:bdr w:val="none" w:sz="0" w:space="0" w:color="auto" w:frame="1"/>
        </w:rPr>
        <w:t>дата или момент вступления гарантии в силу;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         5. В Долговой книге учитывается информация о просроченной задолженности по исполнению долговых обязательств</w:t>
      </w:r>
      <w:r w:rsidR="002A2C08" w:rsidRPr="002A2C0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lastRenderedPageBreak/>
        <w:t>6. Информация о муниципальных долговых обязательствах 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вносится в </w:t>
      </w:r>
      <w:r w:rsidR="002A2C08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>олговую книгу в срок, не превышающий пяти рабочих дней с момента возникновения соответствующего обязательства.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7. Учет долговых обязательств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в </w:t>
      </w:r>
      <w:r w:rsidR="002A2C08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 xml:space="preserve">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</w:t>
      </w:r>
      <w:r w:rsidR="002A2C08" w:rsidRPr="002A2C08">
        <w:rPr>
          <w:sz w:val="28"/>
          <w:szCs w:val="28"/>
          <w:bdr w:val="none" w:sz="0" w:space="0" w:color="auto" w:frame="1"/>
        </w:rPr>
        <w:t>д</w:t>
      </w:r>
      <w:r w:rsidRPr="002A2C08">
        <w:rPr>
          <w:sz w:val="28"/>
          <w:szCs w:val="28"/>
          <w:bdr w:val="none" w:sz="0" w:space="0" w:color="auto" w:frame="1"/>
        </w:rPr>
        <w:t>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E82D93" w:rsidRPr="002A2C08" w:rsidRDefault="002A2C08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8. </w:t>
      </w:r>
      <w:proofErr w:type="gramStart"/>
      <w:r w:rsidRPr="002A2C08">
        <w:rPr>
          <w:sz w:val="28"/>
          <w:szCs w:val="28"/>
          <w:bdr w:val="none" w:sz="0" w:space="0" w:color="auto" w:frame="1"/>
        </w:rPr>
        <w:t>Бухгалтер Централизованной бухгалтерии поселений</w:t>
      </w:r>
      <w:r w:rsidR="00E82D93" w:rsidRPr="002A2C0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82D93" w:rsidRPr="002A2C08">
        <w:rPr>
          <w:sz w:val="28"/>
          <w:szCs w:val="28"/>
          <w:bdr w:val="none" w:sz="0" w:space="0" w:color="auto" w:frame="1"/>
        </w:rPr>
        <w:t>Хабарского</w:t>
      </w:r>
      <w:proofErr w:type="spellEnd"/>
      <w:r w:rsidR="00E82D93" w:rsidRPr="002A2C08">
        <w:rPr>
          <w:sz w:val="28"/>
          <w:szCs w:val="28"/>
          <w:bdr w:val="none" w:sz="0" w:space="0" w:color="auto" w:frame="1"/>
        </w:rPr>
        <w:t xml:space="preserve"> района Алтайского края до 5 числа месяца, следующего за отчетным, формирует в электронном виде Отчет о динамике долговых обязательств в </w:t>
      </w:r>
      <w:r w:rsidRPr="002A2C08">
        <w:rPr>
          <w:sz w:val="28"/>
          <w:szCs w:val="28"/>
          <w:bdr w:val="none" w:sz="0" w:space="0" w:color="auto" w:frame="1"/>
        </w:rPr>
        <w:t>м</w:t>
      </w:r>
      <w:r w:rsidR="00E82D93" w:rsidRPr="002A2C08">
        <w:rPr>
          <w:sz w:val="28"/>
          <w:szCs w:val="28"/>
          <w:bdr w:val="none" w:sz="0" w:space="0" w:color="auto" w:frame="1"/>
        </w:rPr>
        <w:t xml:space="preserve">униципальной долговой книге </w:t>
      </w:r>
      <w:proofErr w:type="spellStart"/>
      <w:r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="00E82D93" w:rsidRPr="002A2C08">
        <w:rPr>
          <w:sz w:val="28"/>
          <w:szCs w:val="28"/>
          <w:bdr w:val="none" w:sz="0" w:space="0" w:color="auto" w:frame="1"/>
        </w:rPr>
        <w:t xml:space="preserve"> сельсовета по форме, установленной настоящим Порядком.</w:t>
      </w:r>
      <w:proofErr w:type="gramEnd"/>
      <w:r w:rsidR="00E82D93" w:rsidRPr="002A2C08">
        <w:rPr>
          <w:sz w:val="28"/>
          <w:szCs w:val="28"/>
          <w:bdr w:val="none" w:sz="0" w:space="0" w:color="auto" w:frame="1"/>
        </w:rPr>
        <w:t xml:space="preserve"> Отчет на бумажном носителе подписывается главой </w:t>
      </w:r>
      <w:proofErr w:type="spellStart"/>
      <w:r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="00E82D93" w:rsidRPr="002A2C0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9. По долговым обязательствам 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сельсовета, выраженным в иностранной валюте, в Отчете о динамике долговых обязательств в муниципальной долговой книге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дополнительно отражается курс иностранной валюты на отчетную дату.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 xml:space="preserve">10. После утверждения главой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Отчета о динамике долговых обязательств в муниципальной долговой книге 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подлежит отражению на соответствующих счетах Плана счетов бюджетного учета.</w:t>
      </w:r>
    </w:p>
    <w:p w:rsidR="00E82D93" w:rsidRPr="002A2C08" w:rsidRDefault="00E82D93" w:rsidP="002A2C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A2C08">
        <w:rPr>
          <w:sz w:val="28"/>
          <w:szCs w:val="28"/>
          <w:bdr w:val="none" w:sz="0" w:space="0" w:color="auto" w:frame="1"/>
        </w:rPr>
        <w:t>11. </w:t>
      </w:r>
      <w:proofErr w:type="gramStart"/>
      <w:r w:rsidRPr="002A2C08">
        <w:rPr>
          <w:sz w:val="28"/>
          <w:szCs w:val="28"/>
          <w:bdr w:val="none" w:sz="0" w:space="0" w:color="auto" w:frame="1"/>
        </w:rPr>
        <w:t xml:space="preserve">Долговая книга по состоянию на 1 января года, следующего за отчетным, пронумеровывается, прошивается, заверяется печатью Администрации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сельсовета и подлежит хранению в соответствии с перечнем документов, образующихся в процессе деятельности Администрации </w:t>
      </w:r>
      <w:proofErr w:type="spellStart"/>
      <w:r w:rsidR="002A2C08" w:rsidRPr="002A2C08">
        <w:rPr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sz w:val="28"/>
          <w:szCs w:val="28"/>
          <w:bdr w:val="none" w:sz="0" w:space="0" w:color="auto" w:frame="1"/>
        </w:rPr>
        <w:t xml:space="preserve">  сельсовета.</w:t>
      </w:r>
      <w:proofErr w:type="gramEnd"/>
    </w:p>
    <w:p w:rsidR="00E82D93" w:rsidRPr="002A2C08" w:rsidRDefault="00E82D93" w:rsidP="002A2C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2D93" w:rsidRPr="002A2C08" w:rsidRDefault="00E82D93" w:rsidP="002A2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2D93" w:rsidRPr="002A2C08">
          <w:pgSz w:w="11906" w:h="16838"/>
          <w:pgMar w:top="1134" w:right="850" w:bottom="1134" w:left="1701" w:header="708" w:footer="708" w:gutter="0"/>
          <w:cols w:space="720"/>
        </w:sectPr>
      </w:pPr>
    </w:p>
    <w:p w:rsidR="00E82D93" w:rsidRPr="002A2C08" w:rsidRDefault="00E82D93" w:rsidP="002A2C08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2C0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E82D93" w:rsidRPr="002A2C08" w:rsidRDefault="00E82D93" w:rsidP="002A2C08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2C0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82D93" w:rsidRPr="002A2C08" w:rsidRDefault="002A2C08" w:rsidP="002A2C08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2C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Тополинского</w:t>
      </w:r>
      <w:proofErr w:type="spellEnd"/>
      <w:r w:rsidR="00E82D93" w:rsidRPr="002A2C0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82D93" w:rsidRPr="002A2C08" w:rsidRDefault="00E82D93" w:rsidP="002A2C08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2C0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178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A2C08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81780">
        <w:rPr>
          <w:rFonts w:ascii="Times New Roman" w:eastAsia="Times New Roman" w:hAnsi="Times New Roman" w:cs="Times New Roman"/>
          <w:sz w:val="28"/>
          <w:szCs w:val="28"/>
        </w:rPr>
        <w:t xml:space="preserve"> 24.11</w:t>
      </w:r>
      <w:r w:rsidRPr="002A2C08">
        <w:rPr>
          <w:rFonts w:ascii="Times New Roman" w:eastAsia="Times New Roman" w:hAnsi="Times New Roman" w:cs="Times New Roman"/>
          <w:sz w:val="28"/>
          <w:szCs w:val="28"/>
        </w:rPr>
        <w:t>.2022г</w:t>
      </w:r>
    </w:p>
    <w:p w:rsidR="00E82D93" w:rsidRPr="002A2C08" w:rsidRDefault="00E82D93" w:rsidP="002A2C08">
      <w:pPr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МУНИЦИПАЛЬНАЯ ДОЛГОВАЯ КНИГА</w:t>
      </w:r>
    </w:p>
    <w:p w:rsidR="00E82D93" w:rsidRPr="002A2C08" w:rsidRDefault="00E82D93" w:rsidP="002A2C08">
      <w:pPr>
        <w:spacing w:after="0" w:line="240" w:lineRule="auto"/>
        <w:ind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2A2C08" w:rsidRPr="002A2C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Тополинского</w:t>
      </w:r>
      <w:proofErr w:type="spellEnd"/>
      <w:r w:rsidRPr="002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2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Хабарского</w:t>
      </w:r>
      <w:proofErr w:type="spellEnd"/>
      <w:r w:rsidRPr="002A2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Алтайского края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451"/>
        <w:gridCol w:w="545"/>
        <w:gridCol w:w="477"/>
        <w:gridCol w:w="490"/>
        <w:gridCol w:w="460"/>
        <w:gridCol w:w="490"/>
        <w:gridCol w:w="497"/>
        <w:gridCol w:w="497"/>
        <w:gridCol w:w="394"/>
        <w:gridCol w:w="453"/>
        <w:gridCol w:w="478"/>
        <w:gridCol w:w="485"/>
        <w:gridCol w:w="478"/>
        <w:gridCol w:w="413"/>
        <w:gridCol w:w="405"/>
        <w:gridCol w:w="350"/>
        <w:gridCol w:w="413"/>
        <w:gridCol w:w="405"/>
        <w:gridCol w:w="350"/>
        <w:gridCol w:w="413"/>
        <w:gridCol w:w="405"/>
        <w:gridCol w:w="350"/>
        <w:gridCol w:w="413"/>
        <w:gridCol w:w="405"/>
        <w:gridCol w:w="350"/>
        <w:gridCol w:w="413"/>
        <w:gridCol w:w="405"/>
        <w:gridCol w:w="350"/>
        <w:gridCol w:w="413"/>
        <w:gridCol w:w="405"/>
        <w:gridCol w:w="350"/>
        <w:gridCol w:w="413"/>
        <w:gridCol w:w="405"/>
        <w:gridCol w:w="350"/>
      </w:tblGrid>
      <w:tr w:rsidR="00E82D93" w:rsidRPr="002A2C08" w:rsidTr="00E82D93">
        <w:trPr>
          <w:trHeight w:val="348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Порядковый номер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 регистрац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ии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Регистрационный 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номер обязательства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Вид долгового о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бязательства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Наименование з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аемщика (бенефициар для 4 раздела)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Объем обязате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льств гаранта (для 4 раздела)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Наименование к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редитора (принципал для 4 раздела)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Основание возн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икновения долгового обязательства, ви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д, номер, дата документа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Дата возникнов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ения долгового обязательства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Дата погашения долгового обязательства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Объем долгово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го обязательства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Стоимость обсл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уживания долгового обязательства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Форма обеспече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ния долгового обязательства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 начало текущего года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начислено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Погашено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Остаток задолженности</w:t>
            </w:r>
          </w:p>
        </w:tc>
      </w:tr>
      <w:tr w:rsidR="00E82D93" w:rsidRPr="002A2C08" w:rsidTr="00E82D93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овая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факт</w:t>
            </w: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ическая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Общая сумма обязательств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-2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Общая сумма обязательств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2A2C08" w:rsidP="002A2C08">
            <w:pPr>
              <w:spacing w:after="0" w:line="240" w:lineRule="auto"/>
              <w:ind w:right="-2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</w:t>
            </w:r>
            <w:r w:rsidR="00E82D93"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т.ч. просроченная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Общая сумма обязательств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-2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т.ч. просроченная</w:t>
            </w:r>
          </w:p>
        </w:tc>
      </w:tr>
      <w:tr w:rsidR="002A2C08" w:rsidRPr="002A2C08" w:rsidTr="00E82D93">
        <w:trPr>
          <w:trHeight w:val="36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Основной долг (номинал)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проценты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штраф</w:t>
            </w:r>
          </w:p>
        </w:tc>
      </w:tr>
      <w:tr w:rsidR="002A2C08" w:rsidRPr="002A2C08" w:rsidTr="00E82D93"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</w:t>
            </w:r>
          </w:p>
        </w:tc>
      </w:tr>
      <w:tr w:rsidR="002A2C08" w:rsidRPr="002A2C08" w:rsidTr="00E82D93"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Раздел 1. Долговые обязательства по муниципальным ценным бумагам*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"/>
        <w:gridCol w:w="413"/>
        <w:gridCol w:w="413"/>
        <w:gridCol w:w="414"/>
        <w:gridCol w:w="414"/>
        <w:gridCol w:w="414"/>
        <w:gridCol w:w="414"/>
        <w:gridCol w:w="602"/>
        <w:gridCol w:w="471"/>
        <w:gridCol w:w="478"/>
        <w:gridCol w:w="421"/>
        <w:gridCol w:w="415"/>
        <w:gridCol w:w="418"/>
        <w:gridCol w:w="41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82D93" w:rsidRPr="002A2C08" w:rsidTr="00E82D93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по разделу 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Раздел 2. Долговые обязательства по бюджетным кредитам, привлеченным в местный бюджет от других бюджетов бюджетной системы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"/>
        <w:gridCol w:w="413"/>
        <w:gridCol w:w="413"/>
        <w:gridCol w:w="414"/>
        <w:gridCol w:w="414"/>
        <w:gridCol w:w="414"/>
        <w:gridCol w:w="414"/>
        <w:gridCol w:w="602"/>
        <w:gridCol w:w="471"/>
        <w:gridCol w:w="478"/>
        <w:gridCol w:w="421"/>
        <w:gridCol w:w="415"/>
        <w:gridCol w:w="418"/>
        <w:gridCol w:w="41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82D93" w:rsidRPr="002A2C08" w:rsidTr="00E82D93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по разделу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Раздел 3. Долговые обязательства по бюджетным кредитам, полученным муниципальным образованием от кредитных организаций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"/>
        <w:gridCol w:w="413"/>
        <w:gridCol w:w="413"/>
        <w:gridCol w:w="414"/>
        <w:gridCol w:w="414"/>
        <w:gridCol w:w="414"/>
        <w:gridCol w:w="414"/>
        <w:gridCol w:w="602"/>
        <w:gridCol w:w="471"/>
        <w:gridCol w:w="478"/>
        <w:gridCol w:w="421"/>
        <w:gridCol w:w="415"/>
        <w:gridCol w:w="418"/>
        <w:gridCol w:w="41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82D93" w:rsidRPr="002A2C08" w:rsidTr="00E82D93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по разделу 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Раздел 4. Долговые обязательства по муниципальным гарантиям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"/>
        <w:gridCol w:w="413"/>
        <w:gridCol w:w="413"/>
        <w:gridCol w:w="414"/>
        <w:gridCol w:w="414"/>
        <w:gridCol w:w="414"/>
        <w:gridCol w:w="414"/>
        <w:gridCol w:w="602"/>
        <w:gridCol w:w="471"/>
        <w:gridCol w:w="478"/>
        <w:gridCol w:w="421"/>
        <w:gridCol w:w="415"/>
        <w:gridCol w:w="418"/>
        <w:gridCol w:w="41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82D93" w:rsidRPr="002A2C08" w:rsidTr="00E82D93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по разделу 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Раздел 5. Иные долговые обязательства по муниципальным гарантиям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"/>
        <w:gridCol w:w="413"/>
        <w:gridCol w:w="413"/>
        <w:gridCol w:w="414"/>
        <w:gridCol w:w="414"/>
        <w:gridCol w:w="414"/>
        <w:gridCol w:w="414"/>
        <w:gridCol w:w="602"/>
        <w:gridCol w:w="471"/>
        <w:gridCol w:w="478"/>
        <w:gridCol w:w="421"/>
        <w:gridCol w:w="415"/>
        <w:gridCol w:w="418"/>
        <w:gridCol w:w="418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E82D93" w:rsidRPr="002A2C08" w:rsidTr="00E82D93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по разделу 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7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D93" w:rsidRPr="002A2C08" w:rsidTr="00E82D93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2D93" w:rsidRPr="002A2C08" w:rsidRDefault="00E82D93" w:rsidP="002A2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3" w:rsidRPr="002A2C08" w:rsidRDefault="00E82D93" w:rsidP="002A2C0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2C08">
        <w:rPr>
          <w:rFonts w:ascii="Times New Roman" w:eastAsia="Times New Roman" w:hAnsi="Times New Roman" w:cs="Times New Roman"/>
          <w:sz w:val="24"/>
          <w:szCs w:val="24"/>
        </w:rPr>
        <w:t>* В разделе 1 "Долговые обязательства по муниципальным ценным бумагам" наименование кредитора может не указываться в случае, если при осуществлении эмиссии ценных бумаг владельцами ценных бумаг являются неопределенный круг лиц.</w:t>
      </w:r>
    </w:p>
    <w:p w:rsidR="00E82D93" w:rsidRPr="002A2C08" w:rsidRDefault="00E82D93" w:rsidP="002A2C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ACC" w:rsidRDefault="00192ACC"/>
    <w:sectPr w:rsidR="00192ACC" w:rsidSect="00E82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D93"/>
    <w:rsid w:val="00026A66"/>
    <w:rsid w:val="00192ACC"/>
    <w:rsid w:val="002A2C08"/>
    <w:rsid w:val="00582B8C"/>
    <w:rsid w:val="006C2ADA"/>
    <w:rsid w:val="00A10680"/>
    <w:rsid w:val="00D81780"/>
    <w:rsid w:val="00E8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80"/>
  </w:style>
  <w:style w:type="paragraph" w:styleId="1">
    <w:name w:val="heading 1"/>
    <w:basedOn w:val="a"/>
    <w:next w:val="a"/>
    <w:link w:val="10"/>
    <w:qFormat/>
    <w:rsid w:val="00E82D9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D93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E8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E8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2022-09-27T08:04:00Z</dcterms:created>
  <dcterms:modified xsi:type="dcterms:W3CDTF">2022-11-24T04:59:00Z</dcterms:modified>
</cp:coreProperties>
</file>